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450514" w14:textId="53AEF3A1" w:rsidR="00834E41" w:rsidRDefault="0078796B">
      <w:r w:rsidRPr="0078796B">
        <w:rPr>
          <w:noProof/>
        </w:rPr>
        <w:drawing>
          <wp:inline distT="0" distB="0" distL="0" distR="0" wp14:anchorId="47C84306" wp14:editId="34F3BC66">
            <wp:extent cx="5940425" cy="8829675"/>
            <wp:effectExtent l="0" t="0" r="317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2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4E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7E90"/>
    <w:rsid w:val="0078796B"/>
    <w:rsid w:val="00834E41"/>
    <w:rsid w:val="00DF7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09A3A4-D632-426A-AACF-5B240FF174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Ветлужских Андрей Олегович</dc:creator>
  <cp:keywords/>
  <dc:description/>
  <cp:lastModifiedBy>Ветлужских Андрей Олегович</cp:lastModifiedBy>
  <cp:revision>3</cp:revision>
  <dcterms:created xsi:type="dcterms:W3CDTF">2022-11-29T10:05:00Z</dcterms:created>
  <dcterms:modified xsi:type="dcterms:W3CDTF">2022-11-29T10:05:00Z</dcterms:modified>
</cp:coreProperties>
</file>