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396" w:rsidRDefault="007C1396">
      <w:pPr>
        <w:jc w:val="center"/>
        <w:rPr>
          <w:b/>
          <w:color w:val="000000"/>
          <w:sz w:val="22"/>
          <w:szCs w:val="24"/>
        </w:rPr>
      </w:pPr>
      <w:r>
        <w:rPr>
          <w:b/>
          <w:color w:val="000000"/>
          <w:sz w:val="22"/>
          <w:szCs w:val="24"/>
        </w:rPr>
        <w:t>Отчет</w:t>
      </w:r>
    </w:p>
    <w:p w:rsidR="007C1396" w:rsidRDefault="007C1396">
      <w:pPr>
        <w:jc w:val="center"/>
        <w:rPr>
          <w:b/>
          <w:color w:val="000000"/>
          <w:sz w:val="22"/>
          <w:szCs w:val="24"/>
        </w:rPr>
      </w:pPr>
      <w:r>
        <w:rPr>
          <w:b/>
          <w:color w:val="000000"/>
          <w:sz w:val="22"/>
          <w:szCs w:val="24"/>
        </w:rPr>
        <w:t xml:space="preserve">об итогах голосования на </w:t>
      </w:r>
      <w:r w:rsidRPr="00EA6E4F">
        <w:rPr>
          <w:b/>
          <w:color w:val="000000"/>
          <w:sz w:val="22"/>
          <w:szCs w:val="24"/>
        </w:rPr>
        <w:t>годовом</w:t>
      </w:r>
      <w:r>
        <w:rPr>
          <w:b/>
          <w:color w:val="000000"/>
          <w:sz w:val="22"/>
          <w:szCs w:val="24"/>
        </w:rPr>
        <w:t xml:space="preserve"> общем собрании акционеров</w:t>
      </w:r>
    </w:p>
    <w:p w:rsidR="007C1396" w:rsidRDefault="007C1396">
      <w:pPr>
        <w:spacing w:line="360" w:lineRule="auto"/>
        <w:jc w:val="center"/>
        <w:rPr>
          <w:b/>
          <w:color w:val="000000"/>
          <w:sz w:val="22"/>
          <w:szCs w:val="24"/>
          <w:lang w:val="en-US"/>
        </w:rPr>
      </w:pPr>
      <w:r>
        <w:rPr>
          <w:b/>
          <w:color w:val="000000"/>
          <w:sz w:val="22"/>
          <w:szCs w:val="24"/>
          <w:lang w:val="en-US"/>
        </w:rPr>
        <w:t>АО "Пятигорскэнерго"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6"/>
        <w:gridCol w:w="5245"/>
      </w:tblGrid>
      <w:tr w:rsidR="007C1396">
        <w:trPr>
          <w:trHeight w:val="432"/>
        </w:trPr>
        <w:tc>
          <w:tcPr>
            <w:tcW w:w="4536" w:type="dxa"/>
            <w:vAlign w:val="center"/>
          </w:tcPr>
          <w:p w:rsidR="007C1396" w:rsidRPr="007E6F1D" w:rsidRDefault="007C1396">
            <w:pPr>
              <w:rPr>
                <w:b/>
                <w:color w:val="000000"/>
              </w:rPr>
            </w:pPr>
            <w:r w:rsidRPr="007E6F1D">
              <w:rPr>
                <w:b/>
                <w:color w:val="000000"/>
              </w:rPr>
              <w:t>Полное фирменное наименование:</w:t>
            </w:r>
          </w:p>
        </w:tc>
        <w:tc>
          <w:tcPr>
            <w:tcW w:w="5245" w:type="dxa"/>
            <w:vAlign w:val="center"/>
          </w:tcPr>
          <w:p w:rsidR="007C1396" w:rsidRPr="007E6F1D" w:rsidRDefault="007C1396">
            <w:pPr>
              <w:tabs>
                <w:tab w:val="left" w:pos="708"/>
              </w:tabs>
              <w:rPr>
                <w:bCs/>
                <w:lang w:val="en-US"/>
              </w:rPr>
            </w:pPr>
            <w:r w:rsidRPr="007E6F1D">
              <w:rPr>
                <w:bCs/>
                <w:lang w:val="en-US"/>
              </w:rPr>
              <w:t>Акционерное общество "Пятигорскэнерго"</w:t>
            </w:r>
          </w:p>
        </w:tc>
      </w:tr>
      <w:tr w:rsidR="007C1396">
        <w:trPr>
          <w:trHeight w:val="415"/>
        </w:trPr>
        <w:tc>
          <w:tcPr>
            <w:tcW w:w="4536" w:type="dxa"/>
            <w:vAlign w:val="center"/>
          </w:tcPr>
          <w:p w:rsidR="007C1396" w:rsidRPr="007E6F1D" w:rsidRDefault="007C1396">
            <w:pPr>
              <w:rPr>
                <w:b/>
                <w:color w:val="000000"/>
              </w:rPr>
            </w:pPr>
            <w:r w:rsidRPr="007E6F1D">
              <w:rPr>
                <w:b/>
                <w:color w:val="000000"/>
              </w:rPr>
              <w:t>Место нахождения общества:</w:t>
            </w:r>
          </w:p>
        </w:tc>
        <w:tc>
          <w:tcPr>
            <w:tcW w:w="5245" w:type="dxa"/>
            <w:vAlign w:val="center"/>
          </w:tcPr>
          <w:p w:rsidR="007C1396" w:rsidRPr="007E6F1D" w:rsidRDefault="007C1396">
            <w:pPr>
              <w:tabs>
                <w:tab w:val="left" w:pos="708"/>
              </w:tabs>
              <w:rPr>
                <w:bCs/>
              </w:rPr>
            </w:pPr>
            <w:r w:rsidRPr="007E6F1D">
              <w:rPr>
                <w:bCs/>
              </w:rPr>
              <w:t xml:space="preserve">ул. Дунаевского, д. 9, корп. </w:t>
            </w:r>
            <w:smartTag w:uri="urn:schemas-microsoft-com:office:smarttags" w:element="metricconverter">
              <w:smartTagPr>
                <w:attr w:name="ProductID" w:val="2, г"/>
              </w:smartTagPr>
              <w:r w:rsidRPr="007E6F1D">
                <w:rPr>
                  <w:bCs/>
                </w:rPr>
                <w:t>2, г</w:t>
              </w:r>
            </w:smartTag>
            <w:r w:rsidRPr="007E6F1D">
              <w:rPr>
                <w:bCs/>
              </w:rPr>
              <w:t>. Пятигорск, Ставропольский край</w:t>
            </w:r>
          </w:p>
        </w:tc>
      </w:tr>
      <w:tr w:rsidR="007C1396">
        <w:trPr>
          <w:trHeight w:val="415"/>
        </w:trPr>
        <w:tc>
          <w:tcPr>
            <w:tcW w:w="4536" w:type="dxa"/>
            <w:vAlign w:val="center"/>
          </w:tcPr>
          <w:p w:rsidR="007C1396" w:rsidRPr="007E6F1D" w:rsidRDefault="007C1396">
            <w:pPr>
              <w:rPr>
                <w:b/>
                <w:color w:val="000000"/>
              </w:rPr>
            </w:pPr>
            <w:r w:rsidRPr="007E6F1D">
              <w:rPr>
                <w:b/>
                <w:color w:val="000000"/>
              </w:rPr>
              <w:t>Адрес общества:</w:t>
            </w:r>
          </w:p>
        </w:tc>
        <w:tc>
          <w:tcPr>
            <w:tcW w:w="5245" w:type="dxa"/>
            <w:vAlign w:val="center"/>
          </w:tcPr>
          <w:p w:rsidR="007C1396" w:rsidRPr="007E6F1D" w:rsidRDefault="007C1396">
            <w:pPr>
              <w:tabs>
                <w:tab w:val="left" w:pos="708"/>
              </w:tabs>
              <w:rPr>
                <w:bCs/>
              </w:rPr>
            </w:pPr>
            <w:r w:rsidRPr="007E6F1D">
              <w:rPr>
                <w:bCs/>
              </w:rPr>
              <w:t xml:space="preserve">ул. Дунаевского, д. 9, корп. </w:t>
            </w:r>
            <w:smartTag w:uri="urn:schemas-microsoft-com:office:smarttags" w:element="metricconverter">
              <w:smartTagPr>
                <w:attr w:name="ProductID" w:val="2, г"/>
              </w:smartTagPr>
              <w:r w:rsidRPr="007E6F1D">
                <w:rPr>
                  <w:bCs/>
                </w:rPr>
                <w:t>2, г</w:t>
              </w:r>
            </w:smartTag>
            <w:r w:rsidRPr="007E6F1D">
              <w:rPr>
                <w:bCs/>
              </w:rPr>
              <w:t>. Пятигорск, Ставропольский край</w:t>
            </w:r>
          </w:p>
        </w:tc>
      </w:tr>
      <w:tr w:rsidR="007C1396">
        <w:trPr>
          <w:trHeight w:val="415"/>
        </w:trPr>
        <w:tc>
          <w:tcPr>
            <w:tcW w:w="4536" w:type="dxa"/>
            <w:vAlign w:val="center"/>
          </w:tcPr>
          <w:p w:rsidR="007C1396" w:rsidRPr="007E6F1D" w:rsidRDefault="007C1396">
            <w:pPr>
              <w:rPr>
                <w:b/>
                <w:color w:val="000000"/>
              </w:rPr>
            </w:pPr>
            <w:r w:rsidRPr="007E6F1D">
              <w:rPr>
                <w:b/>
                <w:color w:val="000000"/>
              </w:rPr>
              <w:t>Вид общего собрания (далее по тексту</w:t>
            </w:r>
            <w:r w:rsidRPr="007E6F1D">
              <w:rPr>
                <w:color w:val="000000"/>
              </w:rPr>
              <w:t xml:space="preserve"> – </w:t>
            </w:r>
            <w:r w:rsidRPr="007E6F1D">
              <w:rPr>
                <w:b/>
                <w:color w:val="000000"/>
              </w:rPr>
              <w:t>общее собрание):</w:t>
            </w:r>
          </w:p>
        </w:tc>
        <w:tc>
          <w:tcPr>
            <w:tcW w:w="5245" w:type="dxa"/>
            <w:vAlign w:val="center"/>
          </w:tcPr>
          <w:p w:rsidR="007C1396" w:rsidRPr="007E6F1D" w:rsidRDefault="007C1396">
            <w:pPr>
              <w:tabs>
                <w:tab w:val="left" w:pos="708"/>
              </w:tabs>
              <w:rPr>
                <w:bCs/>
                <w:lang w:val="en-US"/>
              </w:rPr>
            </w:pPr>
            <w:r w:rsidRPr="007E6F1D">
              <w:rPr>
                <w:bCs/>
                <w:lang w:val="en-US"/>
              </w:rPr>
              <w:t>Годовое</w:t>
            </w:r>
          </w:p>
        </w:tc>
      </w:tr>
      <w:tr w:rsidR="007C1396">
        <w:trPr>
          <w:trHeight w:val="407"/>
        </w:trPr>
        <w:tc>
          <w:tcPr>
            <w:tcW w:w="4536" w:type="dxa"/>
            <w:vAlign w:val="center"/>
          </w:tcPr>
          <w:p w:rsidR="007C1396" w:rsidRPr="007E6F1D" w:rsidRDefault="007C1396">
            <w:pPr>
              <w:rPr>
                <w:b/>
                <w:color w:val="000000"/>
              </w:rPr>
            </w:pPr>
            <w:r w:rsidRPr="007E6F1D">
              <w:rPr>
                <w:b/>
                <w:color w:val="000000"/>
              </w:rPr>
              <w:t>Форма проведения общего собрания:</w:t>
            </w:r>
          </w:p>
        </w:tc>
        <w:tc>
          <w:tcPr>
            <w:tcW w:w="5245" w:type="dxa"/>
            <w:vAlign w:val="center"/>
          </w:tcPr>
          <w:p w:rsidR="007C1396" w:rsidRPr="007E6F1D" w:rsidRDefault="007C1396">
            <w:pPr>
              <w:tabs>
                <w:tab w:val="left" w:pos="708"/>
              </w:tabs>
              <w:rPr>
                <w:bCs/>
                <w:lang w:val="en-US"/>
              </w:rPr>
            </w:pPr>
            <w:r w:rsidRPr="007E6F1D">
              <w:rPr>
                <w:bCs/>
                <w:lang w:val="en-US"/>
              </w:rPr>
              <w:t>Собрание</w:t>
            </w:r>
          </w:p>
        </w:tc>
      </w:tr>
      <w:tr w:rsidR="007C1396">
        <w:trPr>
          <w:trHeight w:val="393"/>
        </w:trPr>
        <w:tc>
          <w:tcPr>
            <w:tcW w:w="4536" w:type="dxa"/>
            <w:vAlign w:val="center"/>
          </w:tcPr>
          <w:p w:rsidR="007C1396" w:rsidRPr="007E6F1D" w:rsidRDefault="007C1396">
            <w:pPr>
              <w:rPr>
                <w:b/>
                <w:color w:val="000000"/>
              </w:rPr>
            </w:pPr>
            <w:r w:rsidRPr="007E6F1D">
              <w:rPr>
                <w:b/>
                <w:color w:val="000000"/>
              </w:rPr>
              <w:t>Дата определения (фиксации) лиц, имеющих право на участие в общем собрании акционеров:</w:t>
            </w:r>
          </w:p>
        </w:tc>
        <w:tc>
          <w:tcPr>
            <w:tcW w:w="5245" w:type="dxa"/>
            <w:vAlign w:val="center"/>
          </w:tcPr>
          <w:p w:rsidR="007C1396" w:rsidRPr="007E6F1D" w:rsidRDefault="007C1396">
            <w:pPr>
              <w:tabs>
                <w:tab w:val="left" w:pos="708"/>
              </w:tabs>
              <w:rPr>
                <w:bCs/>
              </w:rPr>
            </w:pPr>
            <w:r w:rsidRPr="007E6F1D">
              <w:rPr>
                <w:bCs/>
                <w:lang w:val="en-US"/>
              </w:rPr>
              <w:t>30.04.2022</w:t>
            </w:r>
            <w:r w:rsidRPr="007E6F1D">
              <w:rPr>
                <w:bCs/>
              </w:rPr>
              <w:t xml:space="preserve"> г.</w:t>
            </w:r>
          </w:p>
        </w:tc>
      </w:tr>
      <w:tr w:rsidR="007C1396">
        <w:trPr>
          <w:trHeight w:val="393"/>
        </w:trPr>
        <w:tc>
          <w:tcPr>
            <w:tcW w:w="4536" w:type="dxa"/>
            <w:vAlign w:val="center"/>
          </w:tcPr>
          <w:p w:rsidR="007C1396" w:rsidRPr="007E6F1D" w:rsidRDefault="007C1396">
            <w:pPr>
              <w:rPr>
                <w:b/>
                <w:color w:val="000000"/>
              </w:rPr>
            </w:pPr>
            <w:r w:rsidRPr="007E6F1D">
              <w:rPr>
                <w:b/>
                <w:color w:val="000000"/>
              </w:rPr>
              <w:t>Дата проведения общего собрания:</w:t>
            </w:r>
          </w:p>
        </w:tc>
        <w:tc>
          <w:tcPr>
            <w:tcW w:w="5245" w:type="dxa"/>
            <w:vAlign w:val="center"/>
          </w:tcPr>
          <w:p w:rsidR="007C1396" w:rsidRPr="007E6F1D" w:rsidRDefault="007C1396">
            <w:pPr>
              <w:tabs>
                <w:tab w:val="left" w:pos="708"/>
              </w:tabs>
              <w:rPr>
                <w:bCs/>
              </w:rPr>
            </w:pPr>
            <w:r w:rsidRPr="007E6F1D">
              <w:rPr>
                <w:bCs/>
                <w:lang w:val="en-US"/>
              </w:rPr>
              <w:t>25.05.2022</w:t>
            </w:r>
            <w:r w:rsidRPr="007E6F1D">
              <w:rPr>
                <w:bCs/>
              </w:rPr>
              <w:t xml:space="preserve"> г.</w:t>
            </w:r>
          </w:p>
        </w:tc>
      </w:tr>
      <w:tr w:rsidR="007C1396">
        <w:trPr>
          <w:trHeight w:val="399"/>
        </w:trPr>
        <w:tc>
          <w:tcPr>
            <w:tcW w:w="4536" w:type="dxa"/>
            <w:vAlign w:val="center"/>
          </w:tcPr>
          <w:p w:rsidR="007C1396" w:rsidRPr="007E6F1D" w:rsidRDefault="007C1396">
            <w:pPr>
              <w:rPr>
                <w:b/>
                <w:color w:val="000000"/>
              </w:rPr>
            </w:pPr>
            <w:r w:rsidRPr="007E6F1D">
              <w:rPr>
                <w:b/>
                <w:color w:val="000000"/>
              </w:rPr>
              <w:t>Место проведения общего собрания, проводимого в форме собрании (адрес, по которому проводилось собрание):</w:t>
            </w:r>
          </w:p>
        </w:tc>
        <w:tc>
          <w:tcPr>
            <w:tcW w:w="5245" w:type="dxa"/>
            <w:vAlign w:val="center"/>
          </w:tcPr>
          <w:p w:rsidR="007C1396" w:rsidRPr="007E6F1D" w:rsidRDefault="007C1396">
            <w:pPr>
              <w:tabs>
                <w:tab w:val="left" w:pos="708"/>
              </w:tabs>
              <w:rPr>
                <w:bCs/>
                <w:lang w:val="en-US"/>
              </w:rPr>
            </w:pPr>
            <w:r w:rsidRPr="007E6F1D">
              <w:rPr>
                <w:bCs/>
              </w:rPr>
              <w:t xml:space="preserve">Ставропольский край г. Пятигорск ул. </w:t>
            </w:r>
            <w:r w:rsidRPr="007E6F1D">
              <w:rPr>
                <w:bCs/>
                <w:lang w:val="en-US"/>
              </w:rPr>
              <w:t>Дунаевского, 9, строение 2, кабинет № 23</w:t>
            </w:r>
          </w:p>
        </w:tc>
      </w:tr>
      <w:tr w:rsidR="007C1396">
        <w:trPr>
          <w:trHeight w:val="405"/>
        </w:trPr>
        <w:tc>
          <w:tcPr>
            <w:tcW w:w="4536" w:type="dxa"/>
            <w:vAlign w:val="center"/>
          </w:tcPr>
          <w:p w:rsidR="007C1396" w:rsidRPr="007E6F1D" w:rsidRDefault="007C1396">
            <w:pPr>
              <w:rPr>
                <w:b/>
                <w:color w:val="000000"/>
              </w:rPr>
            </w:pPr>
            <w:r w:rsidRPr="007E6F1D">
              <w:rPr>
                <w:b/>
                <w:color w:val="000000"/>
              </w:rPr>
              <w:t>Дата составления протокола:</w:t>
            </w:r>
          </w:p>
        </w:tc>
        <w:tc>
          <w:tcPr>
            <w:tcW w:w="5245" w:type="dxa"/>
            <w:vAlign w:val="center"/>
          </w:tcPr>
          <w:p w:rsidR="007C1396" w:rsidRPr="007E6F1D" w:rsidRDefault="007C1396">
            <w:pPr>
              <w:tabs>
                <w:tab w:val="left" w:pos="708"/>
              </w:tabs>
              <w:rPr>
                <w:bCs/>
              </w:rPr>
            </w:pPr>
            <w:r w:rsidRPr="007E6F1D">
              <w:rPr>
                <w:bCs/>
                <w:lang w:val="en-US"/>
              </w:rPr>
              <w:t xml:space="preserve">26.05.2022 </w:t>
            </w:r>
            <w:r w:rsidRPr="007E6F1D">
              <w:rPr>
                <w:bCs/>
              </w:rPr>
              <w:t>г.</w:t>
            </w:r>
          </w:p>
        </w:tc>
      </w:tr>
    </w:tbl>
    <w:p w:rsidR="007C1396" w:rsidRPr="008F2821" w:rsidRDefault="007C1396">
      <w:pPr>
        <w:spacing w:before="120"/>
        <w:jc w:val="both"/>
        <w:rPr>
          <w:color w:val="000000"/>
        </w:rPr>
      </w:pPr>
      <w:r w:rsidRPr="008F2821">
        <w:rPr>
          <w:color w:val="000000"/>
        </w:rPr>
        <w:t xml:space="preserve">В </w:t>
      </w:r>
      <w:r>
        <w:rPr>
          <w:color w:val="000000"/>
        </w:rPr>
        <w:t>отчет</w:t>
      </w:r>
      <w:r w:rsidRPr="008F2821">
        <w:rPr>
          <w:color w:val="000000"/>
        </w:rPr>
        <w:t xml:space="preserve"> об итогах голосования на общем собрании используется следующий термин: Положение – Положение об общих собраниях акционеров № 660-П, утвержденное Банком России 16 ноября 2018 года.</w:t>
      </w:r>
    </w:p>
    <w:p w:rsidR="007C1396" w:rsidRPr="008F2821" w:rsidRDefault="007C1396">
      <w:pPr>
        <w:spacing w:before="120"/>
        <w:jc w:val="both"/>
        <w:rPr>
          <w:color w:val="000000"/>
        </w:rPr>
      </w:pPr>
      <w:r w:rsidRPr="008F2821">
        <w:rPr>
          <w:color w:val="000000"/>
        </w:rPr>
        <w:t>В соответствии со ст. 56 Федерального закона от 26.12.1995 N 208-ФЗ "Об акционерных обществах" функции счетной комиссии выполнял Регистратор Общества – Акционерное общество ВТБ Регистратор. Место нахождения Регистратора: г. Москва. Адрес Регистратора: 127015, город Москва, улица Правды, дом 23.</w:t>
      </w:r>
    </w:p>
    <w:p w:rsidR="007C1396" w:rsidRPr="008F2821" w:rsidRDefault="007C1396" w:rsidP="008F2821">
      <w:pPr>
        <w:rPr>
          <w:color w:val="000000"/>
        </w:rPr>
      </w:pPr>
      <w:r w:rsidRPr="008F2821">
        <w:rPr>
          <w:color w:val="000000"/>
        </w:rPr>
        <w:t>Уполномоченное лицо Регистратора:</w:t>
      </w:r>
      <w:r w:rsidRPr="008F2821">
        <w:rPr>
          <w:bCs/>
        </w:rPr>
        <w:t>Сумерова Галина Львовна п</w:t>
      </w:r>
      <w:r w:rsidRPr="008F2821">
        <w:rPr>
          <w:color w:val="000000"/>
        </w:rPr>
        <w:t>о доверенности №301221/80 от 30.12.2021г.</w:t>
      </w:r>
    </w:p>
    <w:p w:rsidR="007C1396" w:rsidRDefault="007C1396">
      <w:pPr>
        <w:widowControl/>
        <w:spacing w:before="12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Повестка дня:</w:t>
      </w:r>
    </w:p>
    <w:p w:rsidR="007C1396" w:rsidRPr="008F2821" w:rsidRDefault="007C1396">
      <w:pPr>
        <w:tabs>
          <w:tab w:val="left" w:pos="708"/>
        </w:tabs>
        <w:jc w:val="both"/>
        <w:rPr>
          <w:bCs/>
        </w:rPr>
      </w:pPr>
      <w:r w:rsidRPr="00EA6E4F">
        <w:rPr>
          <w:bCs/>
          <w:sz w:val="22"/>
          <w:szCs w:val="22"/>
        </w:rPr>
        <w:t>1</w:t>
      </w:r>
      <w:r w:rsidRPr="008F2821">
        <w:rPr>
          <w:bCs/>
        </w:rPr>
        <w:t>. Утверждение годового отчета Общества за 2021 год.</w:t>
      </w:r>
    </w:p>
    <w:p w:rsidR="007C1396" w:rsidRPr="008F2821" w:rsidRDefault="007C1396">
      <w:pPr>
        <w:tabs>
          <w:tab w:val="left" w:pos="708"/>
        </w:tabs>
        <w:jc w:val="both"/>
        <w:rPr>
          <w:bCs/>
        </w:rPr>
      </w:pPr>
      <w:r w:rsidRPr="008F2821">
        <w:rPr>
          <w:bCs/>
        </w:rPr>
        <w:t>2. Утверждение годовой бухгалтерской (финансовой)  отчетности Общества за 2021 год.</w:t>
      </w:r>
    </w:p>
    <w:p w:rsidR="007C1396" w:rsidRPr="008F2821" w:rsidRDefault="007C1396">
      <w:pPr>
        <w:tabs>
          <w:tab w:val="left" w:pos="708"/>
        </w:tabs>
        <w:jc w:val="both"/>
        <w:rPr>
          <w:bCs/>
        </w:rPr>
      </w:pPr>
      <w:r w:rsidRPr="008F2821">
        <w:rPr>
          <w:bCs/>
        </w:rPr>
        <w:t>3. Утверждение распределения прибыли (в том числе выплата (объявление) дивидендов) по результатам 2021 года.</w:t>
      </w:r>
    </w:p>
    <w:p w:rsidR="007C1396" w:rsidRPr="008F2821" w:rsidRDefault="007C1396">
      <w:pPr>
        <w:tabs>
          <w:tab w:val="left" w:pos="708"/>
        </w:tabs>
        <w:jc w:val="both"/>
        <w:rPr>
          <w:bCs/>
        </w:rPr>
      </w:pPr>
      <w:r w:rsidRPr="008F2821">
        <w:rPr>
          <w:bCs/>
        </w:rPr>
        <w:t>4. О выплате  вознаграждения и компенсации расходов, связанных с исполнением обязанностей членам совета директоров.</w:t>
      </w:r>
    </w:p>
    <w:p w:rsidR="007C1396" w:rsidRPr="008F2821" w:rsidRDefault="007C1396">
      <w:pPr>
        <w:tabs>
          <w:tab w:val="left" w:pos="708"/>
        </w:tabs>
        <w:jc w:val="both"/>
        <w:rPr>
          <w:bCs/>
        </w:rPr>
      </w:pPr>
      <w:r w:rsidRPr="008F2821">
        <w:rPr>
          <w:bCs/>
        </w:rPr>
        <w:t>5. О выплате  вознаграждения и компенсации расходов, связанных с исполнением обязанностей членам ревизионной комиссии.</w:t>
      </w:r>
    </w:p>
    <w:p w:rsidR="007C1396" w:rsidRPr="008F2821" w:rsidRDefault="007C1396">
      <w:pPr>
        <w:tabs>
          <w:tab w:val="left" w:pos="708"/>
        </w:tabs>
        <w:jc w:val="both"/>
        <w:rPr>
          <w:bCs/>
        </w:rPr>
      </w:pPr>
      <w:r w:rsidRPr="008F2821">
        <w:rPr>
          <w:bCs/>
        </w:rPr>
        <w:t>6. Избрание совета директоров Общества.</w:t>
      </w:r>
    </w:p>
    <w:p w:rsidR="007C1396" w:rsidRPr="008F2821" w:rsidRDefault="007C1396">
      <w:pPr>
        <w:tabs>
          <w:tab w:val="left" w:pos="708"/>
        </w:tabs>
        <w:jc w:val="both"/>
        <w:rPr>
          <w:bCs/>
        </w:rPr>
      </w:pPr>
      <w:r w:rsidRPr="008F2821">
        <w:rPr>
          <w:bCs/>
        </w:rPr>
        <w:t>7. Избрание ревизионной комиссии Общества.</w:t>
      </w:r>
    </w:p>
    <w:p w:rsidR="007C1396" w:rsidRPr="008F2821" w:rsidRDefault="007C1396">
      <w:pPr>
        <w:tabs>
          <w:tab w:val="left" w:pos="708"/>
        </w:tabs>
        <w:jc w:val="both"/>
        <w:rPr>
          <w:bCs/>
        </w:rPr>
      </w:pPr>
      <w:r w:rsidRPr="008F2821">
        <w:rPr>
          <w:bCs/>
        </w:rPr>
        <w:t>8. Утверждение аудитора Общества.</w:t>
      </w:r>
    </w:p>
    <w:p w:rsidR="007C1396" w:rsidRDefault="007C1396" w:rsidP="00E3105B">
      <w:pPr>
        <w:jc w:val="both"/>
        <w:rPr>
          <w:color w:val="000000"/>
        </w:rPr>
      </w:pPr>
    </w:p>
    <w:p w:rsidR="007C1396" w:rsidRPr="008F2821" w:rsidRDefault="007C1396" w:rsidP="00E3105B">
      <w:pPr>
        <w:jc w:val="both"/>
        <w:rPr>
          <w:color w:val="000000"/>
        </w:rPr>
      </w:pPr>
      <w:r w:rsidRPr="008F2821">
        <w:rPr>
          <w:color w:val="000000"/>
        </w:rPr>
        <w:t>На</w:t>
      </w:r>
      <w:r w:rsidRPr="008F2821">
        <w:t xml:space="preserve"> </w:t>
      </w:r>
      <w:r w:rsidRPr="008F2821">
        <w:rPr>
          <w:b/>
        </w:rPr>
        <w:t>11:00</w:t>
      </w:r>
      <w:r w:rsidRPr="008F2821">
        <w:t xml:space="preserve"> </w:t>
      </w:r>
      <w:r w:rsidRPr="008F2821">
        <w:rPr>
          <w:color w:val="000000"/>
        </w:rPr>
        <w:t xml:space="preserve">по местному времени зарегистрированы лица, обладавшие в совокупности </w:t>
      </w:r>
      <w:r w:rsidRPr="008F2821">
        <w:rPr>
          <w:b/>
          <w:color w:val="000000"/>
        </w:rPr>
        <w:t>1</w:t>
      </w:r>
      <w:r w:rsidRPr="008F2821">
        <w:rPr>
          <w:b/>
          <w:color w:val="000000"/>
          <w:lang w:val="en-US"/>
        </w:rPr>
        <w:t> </w:t>
      </w:r>
      <w:r w:rsidRPr="008F2821">
        <w:rPr>
          <w:b/>
          <w:color w:val="000000"/>
        </w:rPr>
        <w:t>499</w:t>
      </w:r>
      <w:r w:rsidRPr="008F2821">
        <w:rPr>
          <w:b/>
          <w:color w:val="000000"/>
          <w:lang w:val="en-US"/>
        </w:rPr>
        <w:t> </w:t>
      </w:r>
      <w:r w:rsidRPr="008F2821">
        <w:rPr>
          <w:b/>
          <w:color w:val="000000"/>
        </w:rPr>
        <w:t>763</w:t>
      </w:r>
      <w:r w:rsidRPr="008F2821">
        <w:rPr>
          <w:color w:val="000000"/>
        </w:rPr>
        <w:t xml:space="preserve"> голосами, что составляет </w:t>
      </w:r>
      <w:r w:rsidRPr="008F2821">
        <w:rPr>
          <w:b/>
          <w:color w:val="000000"/>
        </w:rPr>
        <w:t>99.9318</w:t>
      </w:r>
      <w:r w:rsidRPr="008F2821">
        <w:rPr>
          <w:color w:val="000000"/>
        </w:rPr>
        <w:t>% от общего количества голосов лиц, имеющих право на участие в общем собрании акционеров. В соответствии с требованиями п. 4.12 Положения об общих собраниях акционеров № 660-П, утвержденного Банком России 16 ноября 2018 года</w:t>
      </w:r>
      <w:r w:rsidRPr="008F2821">
        <w:rPr>
          <w:color w:val="FF0000"/>
        </w:rPr>
        <w:t xml:space="preserve"> </w:t>
      </w:r>
      <w:r w:rsidRPr="008F2821">
        <w:rPr>
          <w:color w:val="000000"/>
        </w:rPr>
        <w:t>общее собрание, проводимое в форме собрания, открывается, если ко времени начала его проведения имеется кворум хотя бы по одному из вопросов, включенных в повестку дня общего собрания (далее по тексту – Положение).</w:t>
      </w:r>
      <w:r>
        <w:rPr>
          <w:color w:val="000000"/>
        </w:rPr>
        <w:t xml:space="preserve"> </w:t>
      </w:r>
      <w:r w:rsidRPr="008F2821">
        <w:rPr>
          <w:color w:val="000000"/>
        </w:rPr>
        <w:t xml:space="preserve">Кворум для открытия общего собрания </w:t>
      </w:r>
      <w:r w:rsidRPr="008F2821">
        <w:rPr>
          <w:b/>
          <w:color w:val="000000"/>
        </w:rPr>
        <w:t>имеется</w:t>
      </w:r>
      <w:r w:rsidRPr="008F2821">
        <w:rPr>
          <w:color w:val="000000"/>
        </w:rPr>
        <w:t>.</w:t>
      </w:r>
    </w:p>
    <w:p w:rsidR="007C1396" w:rsidRDefault="007C1396">
      <w:pPr>
        <w:pStyle w:val="8"/>
        <w:widowControl/>
        <w:tabs>
          <w:tab w:val="left" w:pos="360"/>
        </w:tabs>
        <w:rPr>
          <w:bCs/>
          <w:color w:val="000000"/>
        </w:rPr>
      </w:pPr>
      <w:r>
        <w:rPr>
          <w:bCs/>
          <w:color w:val="000000"/>
        </w:rPr>
        <w:t>Итоги голосования:</w:t>
      </w:r>
    </w:p>
    <w:p w:rsidR="007C1396" w:rsidRPr="00EA6E4F" w:rsidRDefault="007C1396" w:rsidP="00EA6E4F">
      <w:pPr>
        <w:contextualSpacing/>
        <w:jc w:val="both"/>
        <w:rPr>
          <w:b/>
          <w:sz w:val="22"/>
          <w:u w:val="single"/>
        </w:rPr>
      </w:pPr>
      <w:r w:rsidRPr="00EA6E4F">
        <w:rPr>
          <w:b/>
          <w:sz w:val="22"/>
          <w:u w:val="single"/>
        </w:rPr>
        <w:t>По вопросу повестки дня №1: Утверждение годового отчета Общества за 2021 год.</w:t>
      </w:r>
    </w:p>
    <w:p w:rsidR="007C1396" w:rsidRPr="008F2821" w:rsidRDefault="007C1396">
      <w:pPr>
        <w:widowControl/>
        <w:spacing w:before="120"/>
        <w:contextualSpacing/>
        <w:jc w:val="both"/>
        <w:rPr>
          <w:color w:val="000000"/>
        </w:rPr>
      </w:pPr>
      <w:r w:rsidRPr="008F2821">
        <w:rPr>
          <w:color w:val="000000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8F2821">
        <w:rPr>
          <w:b/>
          <w:bCs/>
        </w:rPr>
        <w:t>1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500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786</w:t>
      </w:r>
      <w:r w:rsidRPr="008F2821">
        <w:rPr>
          <w:bCs/>
        </w:rPr>
        <w:t>.</w:t>
      </w:r>
    </w:p>
    <w:p w:rsidR="007C1396" w:rsidRPr="008F2821" w:rsidRDefault="007C1396">
      <w:pPr>
        <w:widowControl/>
        <w:spacing w:before="120" w:line="220" w:lineRule="exact"/>
        <w:contextualSpacing/>
        <w:jc w:val="both"/>
        <w:rPr>
          <w:color w:val="000000"/>
        </w:rPr>
      </w:pPr>
      <w:r w:rsidRPr="008F2821">
        <w:rPr>
          <w:color w:val="000000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 w:rsidRPr="008F2821">
        <w:t xml:space="preserve"> </w:t>
      </w:r>
      <w:r w:rsidRPr="008F2821">
        <w:rPr>
          <w:b/>
          <w:bCs/>
        </w:rPr>
        <w:t>1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500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786</w:t>
      </w:r>
      <w:r w:rsidRPr="008F2821">
        <w:rPr>
          <w:bCs/>
        </w:rPr>
        <w:t>.</w:t>
      </w:r>
    </w:p>
    <w:p w:rsidR="007C1396" w:rsidRPr="008F2821" w:rsidRDefault="007C1396">
      <w:pPr>
        <w:widowControl/>
        <w:spacing w:before="120"/>
        <w:contextualSpacing/>
        <w:jc w:val="both"/>
      </w:pPr>
      <w:r w:rsidRPr="008F2821">
        <w:rPr>
          <w:color w:val="000000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8F2821">
        <w:rPr>
          <w:b/>
        </w:rPr>
        <w:t>1</w:t>
      </w:r>
      <w:r w:rsidRPr="008F2821">
        <w:rPr>
          <w:b/>
          <w:lang w:val="en-US"/>
        </w:rPr>
        <w:t> </w:t>
      </w:r>
      <w:r w:rsidRPr="008F2821">
        <w:rPr>
          <w:b/>
        </w:rPr>
        <w:t>499</w:t>
      </w:r>
      <w:r w:rsidRPr="008F2821">
        <w:rPr>
          <w:b/>
          <w:lang w:val="en-US"/>
        </w:rPr>
        <w:t> </w:t>
      </w:r>
      <w:r w:rsidRPr="008F2821">
        <w:rPr>
          <w:b/>
        </w:rPr>
        <w:t>763</w:t>
      </w:r>
      <w:r w:rsidRPr="008F2821">
        <w:t>.</w:t>
      </w:r>
    </w:p>
    <w:p w:rsidR="007C1396" w:rsidRPr="008F2821" w:rsidRDefault="007C1396">
      <w:pPr>
        <w:widowControl/>
        <w:spacing w:before="120"/>
        <w:contextualSpacing/>
        <w:jc w:val="both"/>
        <w:rPr>
          <w:bCs/>
        </w:rPr>
      </w:pPr>
      <w:r w:rsidRPr="008F2821">
        <w:rPr>
          <w:color w:val="000000"/>
        </w:rPr>
        <w:t>Кворум</w:t>
      </w:r>
      <w:r w:rsidRPr="008F2821">
        <w:rPr>
          <w:b/>
          <w:color w:val="000000"/>
        </w:rPr>
        <w:t xml:space="preserve"> </w:t>
      </w:r>
      <w:r w:rsidRPr="008F2821">
        <w:rPr>
          <w:color w:val="000000"/>
        </w:rPr>
        <w:t>-</w:t>
      </w:r>
      <w:r w:rsidRPr="008F2821">
        <w:rPr>
          <w:b/>
          <w:color w:val="000000"/>
        </w:rPr>
        <w:t xml:space="preserve"> </w:t>
      </w:r>
      <w:r w:rsidRPr="008F2821">
        <w:rPr>
          <w:b/>
          <w:bCs/>
        </w:rPr>
        <w:t>99.9318</w:t>
      </w:r>
      <w:r w:rsidRPr="008F2821">
        <w:rPr>
          <w:bCs/>
        </w:rPr>
        <w:t>%.</w:t>
      </w:r>
      <w:r w:rsidRPr="008F2821">
        <w:rPr>
          <w:color w:val="000000"/>
        </w:rPr>
        <w:t>Кворум по данному вопросу</w:t>
      </w:r>
      <w:r w:rsidRPr="008F2821">
        <w:rPr>
          <w:b/>
          <w:color w:val="000000"/>
        </w:rPr>
        <w:t xml:space="preserve"> имеется</w:t>
      </w:r>
      <w:r w:rsidRPr="008F2821">
        <w:rPr>
          <w:bCs/>
        </w:rPr>
        <w:t>.</w:t>
      </w:r>
    </w:p>
    <w:p w:rsidR="007C1396" w:rsidRDefault="007C1396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272"/>
        <w:gridCol w:w="2408"/>
        <w:gridCol w:w="2552"/>
      </w:tblGrid>
      <w:tr w:rsidR="007C1396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7C1396" w:rsidRDefault="007C1396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7C1396" w:rsidRPr="00110B6F" w:rsidRDefault="007C1396">
            <w:pPr>
              <w:pStyle w:val="2"/>
              <w:widowControl/>
              <w:rPr>
                <w:rFonts w:ascii="Times New Roman" w:hAnsi="Times New Roman"/>
                <w:bCs w:val="0"/>
                <w:i w:val="0"/>
                <w:iCs w:val="0"/>
                <w:color w:val="000000"/>
                <w:sz w:val="22"/>
                <w:szCs w:val="18"/>
              </w:rPr>
            </w:pPr>
            <w:r w:rsidRPr="00110B6F">
              <w:rPr>
                <w:rFonts w:ascii="Times New Roman" w:hAnsi="Times New Roman"/>
                <w:bCs w:val="0"/>
                <w:i w:val="0"/>
                <w:iCs w:val="0"/>
                <w:color w:val="000000"/>
                <w:sz w:val="22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7C1396" w:rsidRPr="00110B6F" w:rsidRDefault="007C1396">
            <w:pPr>
              <w:pStyle w:val="8"/>
              <w:widowControl/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18"/>
              </w:rPr>
            </w:pPr>
            <w:r w:rsidRPr="00110B6F"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7C1396" w:rsidRPr="00110B6F" w:rsidRDefault="007C1396">
            <w:pPr>
              <w:pStyle w:val="7"/>
              <w:widowControl/>
              <w:jc w:val="center"/>
              <w:rPr>
                <w:rFonts w:ascii="Times New Roman" w:hAnsi="Times New Roman"/>
                <w:b/>
                <w:color w:val="000000"/>
                <w:sz w:val="22"/>
                <w:szCs w:val="20"/>
              </w:rPr>
            </w:pPr>
            <w:r w:rsidRPr="00110B6F">
              <w:rPr>
                <w:rFonts w:ascii="Times New Roman" w:hAnsi="Times New Roman"/>
                <w:b/>
                <w:color w:val="000000"/>
                <w:sz w:val="22"/>
                <w:szCs w:val="20"/>
              </w:rPr>
              <w:t>Воздержался</w:t>
            </w:r>
          </w:p>
        </w:tc>
      </w:tr>
      <w:tr w:rsidR="007C1396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7C1396" w:rsidRDefault="007C139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1 499 763</w:t>
            </w:r>
          </w:p>
        </w:tc>
        <w:tc>
          <w:tcPr>
            <w:tcW w:w="2408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7C1396" w:rsidRPr="008F2821" w:rsidRDefault="007C1396">
      <w:pPr>
        <w:widowControl/>
        <w:spacing w:before="120"/>
        <w:contextualSpacing/>
        <w:jc w:val="both"/>
        <w:rPr>
          <w:b/>
          <w:bCs/>
        </w:rPr>
      </w:pPr>
      <w:r w:rsidRPr="008F2821">
        <w:rPr>
          <w:b/>
          <w:bCs/>
        </w:rPr>
        <w:t>Принятое решение: Утвердить годовой отчет Общества за 2021 год.</w:t>
      </w:r>
    </w:p>
    <w:p w:rsidR="007C1396" w:rsidRPr="008F2821" w:rsidRDefault="007C1396">
      <w:pPr>
        <w:contextualSpacing/>
      </w:pPr>
    </w:p>
    <w:p w:rsidR="007C1396" w:rsidRPr="008F2821" w:rsidRDefault="007C1396"/>
    <w:p w:rsidR="007C1396" w:rsidRPr="008F2821" w:rsidRDefault="007C1396" w:rsidP="00EA6E4F">
      <w:pPr>
        <w:contextualSpacing/>
        <w:jc w:val="both"/>
        <w:rPr>
          <w:b/>
          <w:u w:val="single"/>
        </w:rPr>
      </w:pPr>
      <w:r w:rsidRPr="008F2821">
        <w:rPr>
          <w:b/>
          <w:u w:val="single"/>
        </w:rPr>
        <w:t>По вопросу повестки дня №2: Утверждение годовой бухгалтерской (финансовой)  отчетности Общества за 2021 год.</w:t>
      </w:r>
    </w:p>
    <w:p w:rsidR="007C1396" w:rsidRPr="008F2821" w:rsidRDefault="007C1396">
      <w:pPr>
        <w:widowControl/>
        <w:spacing w:before="120"/>
        <w:contextualSpacing/>
        <w:jc w:val="both"/>
        <w:rPr>
          <w:color w:val="000000"/>
        </w:rPr>
      </w:pPr>
      <w:r w:rsidRPr="008F2821">
        <w:rPr>
          <w:color w:val="000000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8F2821">
        <w:rPr>
          <w:b/>
          <w:bCs/>
        </w:rPr>
        <w:t>1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500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786</w:t>
      </w:r>
      <w:r w:rsidRPr="008F2821">
        <w:rPr>
          <w:bCs/>
        </w:rPr>
        <w:t>.</w:t>
      </w:r>
    </w:p>
    <w:p w:rsidR="007C1396" w:rsidRPr="008F2821" w:rsidRDefault="007C1396">
      <w:pPr>
        <w:widowControl/>
        <w:spacing w:before="120" w:line="220" w:lineRule="exact"/>
        <w:contextualSpacing/>
        <w:jc w:val="both"/>
        <w:rPr>
          <w:color w:val="000000"/>
        </w:rPr>
      </w:pPr>
      <w:r w:rsidRPr="008F2821">
        <w:rPr>
          <w:color w:val="000000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 w:rsidRPr="008F2821">
        <w:t xml:space="preserve"> </w:t>
      </w:r>
      <w:r w:rsidRPr="008F2821">
        <w:rPr>
          <w:b/>
          <w:bCs/>
        </w:rPr>
        <w:t>1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500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786</w:t>
      </w:r>
      <w:r w:rsidRPr="008F2821">
        <w:rPr>
          <w:bCs/>
        </w:rPr>
        <w:t>.</w:t>
      </w:r>
    </w:p>
    <w:p w:rsidR="007C1396" w:rsidRPr="008F2821" w:rsidRDefault="007C1396">
      <w:pPr>
        <w:widowControl/>
        <w:spacing w:before="120"/>
        <w:contextualSpacing/>
        <w:jc w:val="both"/>
      </w:pPr>
      <w:r w:rsidRPr="008F2821">
        <w:rPr>
          <w:color w:val="000000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8F2821">
        <w:rPr>
          <w:b/>
        </w:rPr>
        <w:t>1</w:t>
      </w:r>
      <w:r w:rsidRPr="008F2821">
        <w:rPr>
          <w:b/>
          <w:lang w:val="en-US"/>
        </w:rPr>
        <w:t> </w:t>
      </w:r>
      <w:r w:rsidRPr="008F2821">
        <w:rPr>
          <w:b/>
        </w:rPr>
        <w:t>499</w:t>
      </w:r>
      <w:r w:rsidRPr="008F2821">
        <w:rPr>
          <w:b/>
          <w:lang w:val="en-US"/>
        </w:rPr>
        <w:t> </w:t>
      </w:r>
      <w:r w:rsidRPr="008F2821">
        <w:rPr>
          <w:b/>
        </w:rPr>
        <w:t>763</w:t>
      </w:r>
      <w:r w:rsidRPr="008F2821">
        <w:t>.</w:t>
      </w:r>
      <w:r w:rsidRPr="008F2821">
        <w:rPr>
          <w:color w:val="000000"/>
        </w:rPr>
        <w:t>Кворум</w:t>
      </w:r>
      <w:r w:rsidRPr="008F2821">
        <w:rPr>
          <w:b/>
          <w:color w:val="000000"/>
        </w:rPr>
        <w:t xml:space="preserve"> </w:t>
      </w:r>
      <w:r w:rsidRPr="008F2821">
        <w:rPr>
          <w:color w:val="000000"/>
        </w:rPr>
        <w:t>-</w:t>
      </w:r>
      <w:r w:rsidRPr="008F2821">
        <w:rPr>
          <w:b/>
          <w:color w:val="000000"/>
        </w:rPr>
        <w:t xml:space="preserve"> </w:t>
      </w:r>
      <w:r w:rsidRPr="008F2821">
        <w:rPr>
          <w:b/>
          <w:bCs/>
        </w:rPr>
        <w:t>99.9318</w:t>
      </w:r>
      <w:r w:rsidRPr="008F2821">
        <w:rPr>
          <w:bCs/>
        </w:rPr>
        <w:t>%.</w:t>
      </w:r>
      <w:r w:rsidRPr="008F2821">
        <w:rPr>
          <w:color w:val="000000"/>
        </w:rPr>
        <w:t>Кворум по данному вопросу</w:t>
      </w:r>
      <w:r w:rsidRPr="008F2821">
        <w:rPr>
          <w:b/>
          <w:color w:val="000000"/>
        </w:rPr>
        <w:t xml:space="preserve"> имеется</w:t>
      </w:r>
      <w:r w:rsidRPr="008F2821">
        <w:rPr>
          <w:bCs/>
        </w:rPr>
        <w:t>.</w:t>
      </w:r>
    </w:p>
    <w:p w:rsidR="007C1396" w:rsidRDefault="007C1396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272"/>
        <w:gridCol w:w="2408"/>
        <w:gridCol w:w="2552"/>
      </w:tblGrid>
      <w:tr w:rsidR="007C1396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7C1396" w:rsidRDefault="007C1396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7C1396" w:rsidRPr="00110B6F" w:rsidRDefault="007C1396">
            <w:pPr>
              <w:pStyle w:val="2"/>
              <w:widowControl/>
              <w:rPr>
                <w:rFonts w:ascii="Times New Roman" w:hAnsi="Times New Roman"/>
                <w:bCs w:val="0"/>
                <w:i w:val="0"/>
                <w:iCs w:val="0"/>
                <w:color w:val="000000"/>
                <w:sz w:val="22"/>
                <w:szCs w:val="18"/>
              </w:rPr>
            </w:pPr>
            <w:r w:rsidRPr="00110B6F">
              <w:rPr>
                <w:rFonts w:ascii="Times New Roman" w:hAnsi="Times New Roman"/>
                <w:bCs w:val="0"/>
                <w:i w:val="0"/>
                <w:iCs w:val="0"/>
                <w:color w:val="000000"/>
                <w:sz w:val="22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7C1396" w:rsidRPr="00110B6F" w:rsidRDefault="007C1396">
            <w:pPr>
              <w:pStyle w:val="8"/>
              <w:widowControl/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18"/>
              </w:rPr>
            </w:pPr>
            <w:r w:rsidRPr="00110B6F"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7C1396" w:rsidRPr="00110B6F" w:rsidRDefault="007C1396">
            <w:pPr>
              <w:pStyle w:val="7"/>
              <w:widowControl/>
              <w:jc w:val="center"/>
              <w:rPr>
                <w:rFonts w:ascii="Times New Roman" w:hAnsi="Times New Roman"/>
                <w:b/>
                <w:color w:val="000000"/>
                <w:sz w:val="22"/>
                <w:szCs w:val="20"/>
              </w:rPr>
            </w:pPr>
            <w:r w:rsidRPr="00110B6F">
              <w:rPr>
                <w:rFonts w:ascii="Times New Roman" w:hAnsi="Times New Roman"/>
                <w:b/>
                <w:color w:val="000000"/>
                <w:sz w:val="22"/>
                <w:szCs w:val="20"/>
              </w:rPr>
              <w:t>Воздержался</w:t>
            </w:r>
          </w:p>
        </w:tc>
      </w:tr>
      <w:tr w:rsidR="007C1396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7C1396" w:rsidRDefault="007C139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1 499 763</w:t>
            </w:r>
          </w:p>
        </w:tc>
        <w:tc>
          <w:tcPr>
            <w:tcW w:w="2408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7C1396" w:rsidRPr="008F2821" w:rsidRDefault="007C1396">
      <w:pPr>
        <w:widowControl/>
        <w:spacing w:before="120"/>
        <w:contextualSpacing/>
        <w:jc w:val="both"/>
        <w:rPr>
          <w:b/>
          <w:bCs/>
        </w:rPr>
      </w:pPr>
      <w:r w:rsidRPr="008F2821">
        <w:rPr>
          <w:b/>
          <w:bCs/>
        </w:rPr>
        <w:t>Принятое решение: Утвердить годовую бухгалтерскую (финансовую) отчетность Общества за 2021 год.</w:t>
      </w:r>
    </w:p>
    <w:p w:rsidR="007C1396" w:rsidRDefault="007C1396"/>
    <w:p w:rsidR="007C1396" w:rsidRPr="008F2821" w:rsidRDefault="007C1396"/>
    <w:p w:rsidR="007C1396" w:rsidRPr="008F2821" w:rsidRDefault="007C1396" w:rsidP="00EA6E4F">
      <w:pPr>
        <w:contextualSpacing/>
        <w:jc w:val="both"/>
        <w:rPr>
          <w:b/>
          <w:u w:val="single"/>
        </w:rPr>
      </w:pPr>
      <w:r w:rsidRPr="008F2821">
        <w:rPr>
          <w:b/>
          <w:u w:val="single"/>
        </w:rPr>
        <w:t>По вопросу повестки дня №3: Утверждение распределения прибыли (в том числе выплата (объявление) дивидендов) по результатам 2021 года.</w:t>
      </w:r>
    </w:p>
    <w:p w:rsidR="007C1396" w:rsidRPr="008F2821" w:rsidRDefault="007C1396">
      <w:pPr>
        <w:widowControl/>
        <w:spacing w:before="120"/>
        <w:contextualSpacing/>
        <w:jc w:val="both"/>
        <w:rPr>
          <w:color w:val="000000"/>
        </w:rPr>
      </w:pPr>
      <w:r w:rsidRPr="008F2821">
        <w:rPr>
          <w:color w:val="000000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8F2821">
        <w:rPr>
          <w:b/>
          <w:bCs/>
        </w:rPr>
        <w:t>1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500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786</w:t>
      </w:r>
      <w:r w:rsidRPr="008F2821">
        <w:rPr>
          <w:bCs/>
        </w:rPr>
        <w:t>.</w:t>
      </w:r>
    </w:p>
    <w:p w:rsidR="007C1396" w:rsidRPr="008F2821" w:rsidRDefault="007C1396">
      <w:pPr>
        <w:widowControl/>
        <w:spacing w:before="120" w:line="220" w:lineRule="exact"/>
        <w:contextualSpacing/>
        <w:jc w:val="both"/>
        <w:rPr>
          <w:color w:val="000000"/>
        </w:rPr>
      </w:pPr>
      <w:r w:rsidRPr="008F2821">
        <w:rPr>
          <w:color w:val="000000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 w:rsidRPr="008F2821">
        <w:t xml:space="preserve"> </w:t>
      </w:r>
      <w:r w:rsidRPr="008F2821">
        <w:rPr>
          <w:b/>
          <w:bCs/>
        </w:rPr>
        <w:t>1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500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786</w:t>
      </w:r>
      <w:r w:rsidRPr="008F2821">
        <w:rPr>
          <w:bCs/>
        </w:rPr>
        <w:t>.</w:t>
      </w:r>
    </w:p>
    <w:p w:rsidR="007C1396" w:rsidRPr="008F2821" w:rsidRDefault="007C1396">
      <w:pPr>
        <w:widowControl/>
        <w:spacing w:before="120"/>
        <w:contextualSpacing/>
        <w:jc w:val="both"/>
      </w:pPr>
      <w:r w:rsidRPr="008F2821">
        <w:rPr>
          <w:color w:val="000000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8F2821">
        <w:rPr>
          <w:b/>
        </w:rPr>
        <w:t>1</w:t>
      </w:r>
      <w:r w:rsidRPr="008F2821">
        <w:rPr>
          <w:b/>
          <w:lang w:val="en-US"/>
        </w:rPr>
        <w:t> </w:t>
      </w:r>
      <w:r w:rsidRPr="008F2821">
        <w:rPr>
          <w:b/>
        </w:rPr>
        <w:t>499</w:t>
      </w:r>
      <w:r w:rsidRPr="008F2821">
        <w:rPr>
          <w:b/>
          <w:lang w:val="en-US"/>
        </w:rPr>
        <w:t> </w:t>
      </w:r>
      <w:r w:rsidRPr="008F2821">
        <w:rPr>
          <w:b/>
        </w:rPr>
        <w:t>763</w:t>
      </w:r>
      <w:r w:rsidRPr="008F2821">
        <w:t>.</w:t>
      </w:r>
      <w:r w:rsidRPr="008F2821">
        <w:rPr>
          <w:color w:val="000000"/>
        </w:rPr>
        <w:t>Кворум</w:t>
      </w:r>
      <w:r w:rsidRPr="008F2821">
        <w:rPr>
          <w:b/>
          <w:color w:val="000000"/>
        </w:rPr>
        <w:t xml:space="preserve"> </w:t>
      </w:r>
      <w:r w:rsidRPr="008F2821">
        <w:rPr>
          <w:color w:val="000000"/>
        </w:rPr>
        <w:t>-</w:t>
      </w:r>
      <w:r w:rsidRPr="008F2821">
        <w:rPr>
          <w:b/>
          <w:color w:val="000000"/>
        </w:rPr>
        <w:t xml:space="preserve"> </w:t>
      </w:r>
      <w:r w:rsidRPr="008F2821">
        <w:rPr>
          <w:b/>
          <w:bCs/>
        </w:rPr>
        <w:t>99.9318</w:t>
      </w:r>
      <w:r w:rsidRPr="008F2821">
        <w:rPr>
          <w:bCs/>
        </w:rPr>
        <w:t>%.</w:t>
      </w:r>
      <w:r w:rsidRPr="008F2821">
        <w:rPr>
          <w:color w:val="000000"/>
        </w:rPr>
        <w:t>Кворум по данному вопросу</w:t>
      </w:r>
      <w:r w:rsidRPr="008F2821">
        <w:rPr>
          <w:b/>
          <w:color w:val="000000"/>
        </w:rPr>
        <w:t xml:space="preserve"> имеется</w:t>
      </w:r>
      <w:r w:rsidRPr="008F2821">
        <w:rPr>
          <w:bCs/>
        </w:rPr>
        <w:t>.</w:t>
      </w:r>
    </w:p>
    <w:p w:rsidR="007C1396" w:rsidRDefault="007C1396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272"/>
        <w:gridCol w:w="2408"/>
        <w:gridCol w:w="2552"/>
      </w:tblGrid>
      <w:tr w:rsidR="007C1396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7C1396" w:rsidRDefault="007C1396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7C1396" w:rsidRPr="00110B6F" w:rsidRDefault="007C1396">
            <w:pPr>
              <w:pStyle w:val="2"/>
              <w:widowControl/>
              <w:rPr>
                <w:rFonts w:ascii="Times New Roman" w:hAnsi="Times New Roman"/>
                <w:bCs w:val="0"/>
                <w:i w:val="0"/>
                <w:iCs w:val="0"/>
                <w:color w:val="000000"/>
                <w:sz w:val="22"/>
                <w:szCs w:val="18"/>
              </w:rPr>
            </w:pPr>
            <w:r w:rsidRPr="00110B6F">
              <w:rPr>
                <w:rFonts w:ascii="Times New Roman" w:hAnsi="Times New Roman"/>
                <w:bCs w:val="0"/>
                <w:i w:val="0"/>
                <w:iCs w:val="0"/>
                <w:color w:val="000000"/>
                <w:sz w:val="22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7C1396" w:rsidRPr="00110B6F" w:rsidRDefault="007C1396">
            <w:pPr>
              <w:pStyle w:val="8"/>
              <w:widowControl/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18"/>
              </w:rPr>
            </w:pPr>
            <w:r w:rsidRPr="00110B6F"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7C1396" w:rsidRPr="00110B6F" w:rsidRDefault="007C1396">
            <w:pPr>
              <w:pStyle w:val="7"/>
              <w:widowControl/>
              <w:jc w:val="center"/>
              <w:rPr>
                <w:rFonts w:ascii="Times New Roman" w:hAnsi="Times New Roman"/>
                <w:b/>
                <w:color w:val="000000"/>
                <w:sz w:val="22"/>
                <w:szCs w:val="20"/>
              </w:rPr>
            </w:pPr>
            <w:r w:rsidRPr="00110B6F">
              <w:rPr>
                <w:rFonts w:ascii="Times New Roman" w:hAnsi="Times New Roman"/>
                <w:b/>
                <w:color w:val="000000"/>
                <w:sz w:val="22"/>
                <w:szCs w:val="20"/>
              </w:rPr>
              <w:t>Воздержался</w:t>
            </w:r>
          </w:p>
        </w:tc>
      </w:tr>
      <w:tr w:rsidR="007C1396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7C1396" w:rsidRDefault="007C139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1 499 763</w:t>
            </w:r>
          </w:p>
        </w:tc>
        <w:tc>
          <w:tcPr>
            <w:tcW w:w="2408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7C1396" w:rsidRPr="008F2821" w:rsidRDefault="007C1396">
      <w:pPr>
        <w:widowControl/>
        <w:spacing w:before="120"/>
        <w:contextualSpacing/>
        <w:jc w:val="both"/>
        <w:rPr>
          <w:b/>
          <w:bCs/>
        </w:rPr>
      </w:pPr>
      <w:r w:rsidRPr="008F2821">
        <w:rPr>
          <w:b/>
          <w:bCs/>
        </w:rPr>
        <w:t xml:space="preserve">Принятое решение: Утвердить следующее распределение чистой прибыли, полученной по результатам 2021 года в размере 62 652 447рублей:   </w:t>
      </w:r>
    </w:p>
    <w:p w:rsidR="007C1396" w:rsidRPr="008F2821" w:rsidRDefault="007C1396">
      <w:pPr>
        <w:widowControl/>
        <w:spacing w:before="120"/>
        <w:contextualSpacing/>
        <w:jc w:val="both"/>
        <w:rPr>
          <w:b/>
          <w:bCs/>
        </w:rPr>
      </w:pPr>
      <w:r w:rsidRPr="008F2821">
        <w:rPr>
          <w:b/>
          <w:bCs/>
        </w:rPr>
        <w:t xml:space="preserve">• 22 511 790,00 - на выплату дивидендов </w:t>
      </w:r>
    </w:p>
    <w:p w:rsidR="007C1396" w:rsidRPr="008F2821" w:rsidRDefault="007C1396">
      <w:pPr>
        <w:widowControl/>
        <w:spacing w:before="120"/>
        <w:contextualSpacing/>
        <w:jc w:val="both"/>
        <w:rPr>
          <w:b/>
          <w:bCs/>
        </w:rPr>
      </w:pPr>
      <w:r w:rsidRPr="008F2821">
        <w:rPr>
          <w:b/>
          <w:bCs/>
        </w:rPr>
        <w:t xml:space="preserve"> • 39 524 986,34 – нераспределенная прибыль в обращении  </w:t>
      </w:r>
    </w:p>
    <w:p w:rsidR="007C1396" w:rsidRPr="008F2821" w:rsidRDefault="007C1396">
      <w:pPr>
        <w:widowControl/>
        <w:spacing w:before="120"/>
        <w:contextualSpacing/>
        <w:jc w:val="both"/>
        <w:rPr>
          <w:b/>
          <w:bCs/>
        </w:rPr>
      </w:pPr>
      <w:r w:rsidRPr="008F2821">
        <w:rPr>
          <w:b/>
          <w:bCs/>
        </w:rPr>
        <w:t xml:space="preserve">• 540 631,36 - на погашение убытков прошлых лет  </w:t>
      </w:r>
    </w:p>
    <w:p w:rsidR="007C1396" w:rsidRPr="008F2821" w:rsidRDefault="007C1396">
      <w:pPr>
        <w:widowControl/>
        <w:spacing w:before="120"/>
        <w:contextualSpacing/>
        <w:jc w:val="both"/>
        <w:rPr>
          <w:b/>
          <w:bCs/>
        </w:rPr>
      </w:pPr>
      <w:r w:rsidRPr="008F2821">
        <w:rPr>
          <w:b/>
          <w:bCs/>
        </w:rPr>
        <w:t xml:space="preserve">• 75 039,30 -  резервный фонд  </w:t>
      </w:r>
    </w:p>
    <w:p w:rsidR="007C1396" w:rsidRPr="008F2821" w:rsidRDefault="007C1396">
      <w:pPr>
        <w:widowControl/>
        <w:spacing w:before="120"/>
        <w:contextualSpacing/>
        <w:jc w:val="both"/>
        <w:rPr>
          <w:b/>
          <w:bCs/>
        </w:rPr>
      </w:pPr>
      <w:r w:rsidRPr="008F2821">
        <w:rPr>
          <w:b/>
          <w:bCs/>
        </w:rPr>
        <w:t>Выплатить дивиденды за 2021 год в размере 15 рублей на одну обыкновенную акцию денежными средствами.   Определить дату составления списка лиц, имеющих право на получение дивидендов   14 июня 2022  года.  Определить срок выплаты дивидендов - не позднее 19 июля 2022 года.</w:t>
      </w:r>
    </w:p>
    <w:p w:rsidR="007C1396" w:rsidRDefault="007C1396">
      <w:pPr>
        <w:rPr>
          <w:sz w:val="22"/>
        </w:rPr>
      </w:pPr>
    </w:p>
    <w:p w:rsidR="007C1396" w:rsidRDefault="007C1396">
      <w:pPr>
        <w:rPr>
          <w:sz w:val="22"/>
        </w:rPr>
      </w:pPr>
    </w:p>
    <w:p w:rsidR="007C1396" w:rsidRPr="008F2821" w:rsidRDefault="007C1396" w:rsidP="00EA6E4F">
      <w:pPr>
        <w:contextualSpacing/>
        <w:jc w:val="both"/>
        <w:rPr>
          <w:b/>
          <w:u w:val="single"/>
        </w:rPr>
      </w:pPr>
      <w:r w:rsidRPr="008F2821">
        <w:rPr>
          <w:b/>
          <w:u w:val="single"/>
        </w:rPr>
        <w:t>По вопросу повестки дня №4: О выплате  вознаграждения и компенсации расходов, связанных с исполнением обязанностей членам совета директоров.</w:t>
      </w:r>
    </w:p>
    <w:p w:rsidR="007C1396" w:rsidRPr="008F2821" w:rsidRDefault="007C1396">
      <w:pPr>
        <w:widowControl/>
        <w:spacing w:before="120"/>
        <w:contextualSpacing/>
        <w:jc w:val="both"/>
        <w:rPr>
          <w:color w:val="000000"/>
        </w:rPr>
      </w:pPr>
      <w:r w:rsidRPr="008F2821">
        <w:rPr>
          <w:color w:val="000000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8F2821">
        <w:rPr>
          <w:b/>
          <w:bCs/>
        </w:rPr>
        <w:t>1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500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786</w:t>
      </w:r>
      <w:r w:rsidRPr="008F2821">
        <w:rPr>
          <w:bCs/>
        </w:rPr>
        <w:t>.</w:t>
      </w:r>
    </w:p>
    <w:p w:rsidR="007C1396" w:rsidRPr="008F2821" w:rsidRDefault="007C1396">
      <w:pPr>
        <w:widowControl/>
        <w:spacing w:before="120" w:line="220" w:lineRule="exact"/>
        <w:contextualSpacing/>
        <w:jc w:val="both"/>
        <w:rPr>
          <w:color w:val="000000"/>
        </w:rPr>
      </w:pPr>
      <w:r w:rsidRPr="008F2821">
        <w:rPr>
          <w:color w:val="000000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 w:rsidRPr="008F2821">
        <w:t xml:space="preserve"> </w:t>
      </w:r>
      <w:r w:rsidRPr="008F2821">
        <w:rPr>
          <w:b/>
          <w:bCs/>
        </w:rPr>
        <w:t>1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500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786</w:t>
      </w:r>
      <w:r w:rsidRPr="008F2821">
        <w:rPr>
          <w:bCs/>
        </w:rPr>
        <w:t>.</w:t>
      </w:r>
    </w:p>
    <w:p w:rsidR="007C1396" w:rsidRPr="008F2821" w:rsidRDefault="007C1396">
      <w:pPr>
        <w:widowControl/>
        <w:spacing w:before="120"/>
        <w:contextualSpacing/>
        <w:jc w:val="both"/>
      </w:pPr>
      <w:r w:rsidRPr="008F2821">
        <w:rPr>
          <w:color w:val="000000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8F2821">
        <w:rPr>
          <w:b/>
        </w:rPr>
        <w:t>1</w:t>
      </w:r>
      <w:r w:rsidRPr="008F2821">
        <w:rPr>
          <w:b/>
          <w:lang w:val="en-US"/>
        </w:rPr>
        <w:t> </w:t>
      </w:r>
      <w:r w:rsidRPr="008F2821">
        <w:rPr>
          <w:b/>
        </w:rPr>
        <w:t>499</w:t>
      </w:r>
      <w:r w:rsidRPr="008F2821">
        <w:rPr>
          <w:b/>
          <w:lang w:val="en-US"/>
        </w:rPr>
        <w:t> </w:t>
      </w:r>
      <w:r w:rsidRPr="008F2821">
        <w:rPr>
          <w:b/>
        </w:rPr>
        <w:t>763</w:t>
      </w:r>
      <w:r w:rsidRPr="008F2821">
        <w:t>.</w:t>
      </w:r>
      <w:r w:rsidRPr="008F2821">
        <w:rPr>
          <w:color w:val="000000"/>
        </w:rPr>
        <w:t>Кворум</w:t>
      </w:r>
      <w:r w:rsidRPr="008F2821">
        <w:rPr>
          <w:b/>
          <w:color w:val="000000"/>
        </w:rPr>
        <w:t xml:space="preserve"> </w:t>
      </w:r>
      <w:r w:rsidRPr="008F2821">
        <w:rPr>
          <w:color w:val="000000"/>
        </w:rPr>
        <w:t>-</w:t>
      </w:r>
      <w:r w:rsidRPr="008F2821">
        <w:rPr>
          <w:b/>
          <w:color w:val="000000"/>
        </w:rPr>
        <w:t xml:space="preserve"> </w:t>
      </w:r>
      <w:r w:rsidRPr="008F2821">
        <w:rPr>
          <w:b/>
          <w:bCs/>
        </w:rPr>
        <w:t>99.9318</w:t>
      </w:r>
      <w:r w:rsidRPr="008F2821">
        <w:rPr>
          <w:bCs/>
        </w:rPr>
        <w:t>%.</w:t>
      </w:r>
      <w:r w:rsidRPr="008F2821">
        <w:rPr>
          <w:color w:val="000000"/>
        </w:rPr>
        <w:t>Кворум по данному вопросу</w:t>
      </w:r>
      <w:r w:rsidRPr="008F2821">
        <w:rPr>
          <w:b/>
          <w:color w:val="000000"/>
        </w:rPr>
        <w:t xml:space="preserve"> имеется</w:t>
      </w:r>
      <w:r w:rsidRPr="008F2821">
        <w:rPr>
          <w:bCs/>
        </w:rPr>
        <w:t>.</w:t>
      </w:r>
    </w:p>
    <w:p w:rsidR="007C1396" w:rsidRDefault="007C1396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272"/>
        <w:gridCol w:w="2408"/>
        <w:gridCol w:w="2552"/>
      </w:tblGrid>
      <w:tr w:rsidR="007C1396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7C1396" w:rsidRDefault="007C1396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7C1396" w:rsidRPr="00110B6F" w:rsidRDefault="007C1396">
            <w:pPr>
              <w:pStyle w:val="2"/>
              <w:widowControl/>
              <w:rPr>
                <w:rFonts w:ascii="Times New Roman" w:hAnsi="Times New Roman"/>
                <w:bCs w:val="0"/>
                <w:i w:val="0"/>
                <w:iCs w:val="0"/>
                <w:color w:val="000000"/>
                <w:sz w:val="22"/>
                <w:szCs w:val="18"/>
              </w:rPr>
            </w:pPr>
            <w:r w:rsidRPr="00110B6F">
              <w:rPr>
                <w:rFonts w:ascii="Times New Roman" w:hAnsi="Times New Roman"/>
                <w:bCs w:val="0"/>
                <w:i w:val="0"/>
                <w:iCs w:val="0"/>
                <w:color w:val="000000"/>
                <w:sz w:val="22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7C1396" w:rsidRPr="00110B6F" w:rsidRDefault="007C1396">
            <w:pPr>
              <w:pStyle w:val="8"/>
              <w:widowControl/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18"/>
              </w:rPr>
            </w:pPr>
            <w:r w:rsidRPr="00110B6F"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7C1396" w:rsidRPr="00110B6F" w:rsidRDefault="007C1396">
            <w:pPr>
              <w:pStyle w:val="7"/>
              <w:widowControl/>
              <w:jc w:val="center"/>
              <w:rPr>
                <w:rFonts w:ascii="Times New Roman" w:hAnsi="Times New Roman"/>
                <w:b/>
                <w:color w:val="000000"/>
                <w:sz w:val="22"/>
                <w:szCs w:val="20"/>
              </w:rPr>
            </w:pPr>
            <w:r w:rsidRPr="00110B6F">
              <w:rPr>
                <w:rFonts w:ascii="Times New Roman" w:hAnsi="Times New Roman"/>
                <w:b/>
                <w:color w:val="000000"/>
                <w:sz w:val="22"/>
                <w:szCs w:val="20"/>
              </w:rPr>
              <w:t>Воздержался</w:t>
            </w:r>
          </w:p>
        </w:tc>
      </w:tr>
      <w:tr w:rsidR="007C1396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7C1396" w:rsidRDefault="007C139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1 499 763</w:t>
            </w:r>
          </w:p>
        </w:tc>
        <w:tc>
          <w:tcPr>
            <w:tcW w:w="2408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7C1396" w:rsidRPr="008F2821" w:rsidRDefault="007C1396">
      <w:pPr>
        <w:widowControl/>
        <w:spacing w:before="120"/>
        <w:contextualSpacing/>
        <w:jc w:val="both"/>
        <w:rPr>
          <w:b/>
          <w:bCs/>
        </w:rPr>
      </w:pPr>
      <w:r w:rsidRPr="008F2821">
        <w:rPr>
          <w:b/>
          <w:bCs/>
        </w:rPr>
        <w:t>Принятое решение: Утвердить выплату  вознаграждения  и компенсации расходов, связанные с исполнением обязанностей размере двух  среднемесячных заработных плат каждому, председателю совета директоров в размере четырех  заработных плат.</w:t>
      </w:r>
    </w:p>
    <w:p w:rsidR="007C1396" w:rsidRDefault="007C1396"/>
    <w:p w:rsidR="007C1396" w:rsidRPr="008F2821" w:rsidRDefault="007C1396"/>
    <w:p w:rsidR="007C1396" w:rsidRPr="008F2821" w:rsidRDefault="007C1396" w:rsidP="00EA6E4F">
      <w:pPr>
        <w:contextualSpacing/>
        <w:jc w:val="both"/>
        <w:rPr>
          <w:b/>
          <w:u w:val="single"/>
        </w:rPr>
      </w:pPr>
      <w:r w:rsidRPr="008F2821">
        <w:rPr>
          <w:b/>
          <w:u w:val="single"/>
        </w:rPr>
        <w:t>По вопросу повестки дня №5: О выплате  вознаграждения и компенсации расходов, связанных с исполнением обязанностей членам ревизионной комиссии.</w:t>
      </w:r>
    </w:p>
    <w:p w:rsidR="007C1396" w:rsidRPr="008F2821" w:rsidRDefault="007C1396">
      <w:pPr>
        <w:widowControl/>
        <w:spacing w:before="120"/>
        <w:contextualSpacing/>
        <w:jc w:val="both"/>
        <w:rPr>
          <w:color w:val="000000"/>
        </w:rPr>
      </w:pPr>
      <w:r w:rsidRPr="008F2821">
        <w:rPr>
          <w:color w:val="000000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8F2821">
        <w:rPr>
          <w:b/>
          <w:bCs/>
        </w:rPr>
        <w:t>1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500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786</w:t>
      </w:r>
      <w:r w:rsidRPr="008F2821">
        <w:rPr>
          <w:bCs/>
        </w:rPr>
        <w:t>.</w:t>
      </w:r>
    </w:p>
    <w:p w:rsidR="007C1396" w:rsidRPr="008F2821" w:rsidRDefault="007C1396">
      <w:pPr>
        <w:widowControl/>
        <w:spacing w:before="120" w:line="220" w:lineRule="exact"/>
        <w:contextualSpacing/>
        <w:jc w:val="both"/>
        <w:rPr>
          <w:color w:val="000000"/>
        </w:rPr>
      </w:pPr>
      <w:r w:rsidRPr="008F2821">
        <w:rPr>
          <w:color w:val="000000"/>
        </w:rPr>
        <w:lastRenderedPageBreak/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 w:rsidRPr="008F2821">
        <w:t xml:space="preserve"> </w:t>
      </w:r>
      <w:r w:rsidRPr="008F2821">
        <w:rPr>
          <w:b/>
          <w:bCs/>
        </w:rPr>
        <w:t>1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500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786</w:t>
      </w:r>
      <w:r w:rsidRPr="008F2821">
        <w:rPr>
          <w:bCs/>
        </w:rPr>
        <w:t>.</w:t>
      </w:r>
    </w:p>
    <w:p w:rsidR="007C1396" w:rsidRPr="008F2821" w:rsidRDefault="007C1396">
      <w:pPr>
        <w:widowControl/>
        <w:spacing w:before="120"/>
        <w:contextualSpacing/>
        <w:jc w:val="both"/>
      </w:pPr>
      <w:r w:rsidRPr="008F2821">
        <w:rPr>
          <w:color w:val="000000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8F2821">
        <w:rPr>
          <w:b/>
        </w:rPr>
        <w:t>1</w:t>
      </w:r>
      <w:r w:rsidRPr="008F2821">
        <w:rPr>
          <w:b/>
          <w:lang w:val="en-US"/>
        </w:rPr>
        <w:t> </w:t>
      </w:r>
      <w:r w:rsidRPr="008F2821">
        <w:rPr>
          <w:b/>
        </w:rPr>
        <w:t>499</w:t>
      </w:r>
      <w:r w:rsidRPr="008F2821">
        <w:rPr>
          <w:b/>
          <w:lang w:val="en-US"/>
        </w:rPr>
        <w:t> </w:t>
      </w:r>
      <w:r w:rsidRPr="008F2821">
        <w:rPr>
          <w:b/>
        </w:rPr>
        <w:t>763</w:t>
      </w:r>
      <w:r w:rsidRPr="008F2821">
        <w:t>.</w:t>
      </w:r>
      <w:r w:rsidRPr="008F2821">
        <w:rPr>
          <w:color w:val="000000"/>
        </w:rPr>
        <w:t>Кворум</w:t>
      </w:r>
      <w:r w:rsidRPr="008F2821">
        <w:rPr>
          <w:b/>
          <w:color w:val="000000"/>
        </w:rPr>
        <w:t xml:space="preserve"> </w:t>
      </w:r>
      <w:r w:rsidRPr="008F2821">
        <w:rPr>
          <w:color w:val="000000"/>
        </w:rPr>
        <w:t>-</w:t>
      </w:r>
      <w:r w:rsidRPr="008F2821">
        <w:rPr>
          <w:b/>
          <w:color w:val="000000"/>
        </w:rPr>
        <w:t xml:space="preserve"> </w:t>
      </w:r>
      <w:r w:rsidRPr="008F2821">
        <w:rPr>
          <w:b/>
          <w:bCs/>
        </w:rPr>
        <w:t>99.9318</w:t>
      </w:r>
      <w:r w:rsidRPr="008F2821">
        <w:rPr>
          <w:bCs/>
        </w:rPr>
        <w:t>%.</w:t>
      </w:r>
      <w:r w:rsidRPr="008F2821">
        <w:rPr>
          <w:color w:val="000000"/>
        </w:rPr>
        <w:t>Кворум по данному вопросу</w:t>
      </w:r>
      <w:r w:rsidRPr="008F2821">
        <w:rPr>
          <w:b/>
          <w:color w:val="000000"/>
        </w:rPr>
        <w:t xml:space="preserve"> имеется</w:t>
      </w:r>
      <w:r w:rsidRPr="008F2821">
        <w:rPr>
          <w:bCs/>
        </w:rPr>
        <w:t>.</w:t>
      </w:r>
    </w:p>
    <w:p w:rsidR="007C1396" w:rsidRDefault="007C1396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272"/>
        <w:gridCol w:w="2408"/>
        <w:gridCol w:w="2552"/>
      </w:tblGrid>
      <w:tr w:rsidR="007C1396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7C1396" w:rsidRDefault="007C1396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7C1396" w:rsidRPr="00110B6F" w:rsidRDefault="007C1396">
            <w:pPr>
              <w:pStyle w:val="2"/>
              <w:widowControl/>
              <w:rPr>
                <w:rFonts w:ascii="Times New Roman" w:hAnsi="Times New Roman"/>
                <w:bCs w:val="0"/>
                <w:i w:val="0"/>
                <w:iCs w:val="0"/>
                <w:color w:val="000000"/>
                <w:sz w:val="22"/>
                <w:szCs w:val="18"/>
              </w:rPr>
            </w:pPr>
            <w:r w:rsidRPr="00110B6F">
              <w:rPr>
                <w:rFonts w:ascii="Times New Roman" w:hAnsi="Times New Roman"/>
                <w:bCs w:val="0"/>
                <w:i w:val="0"/>
                <w:iCs w:val="0"/>
                <w:color w:val="000000"/>
                <w:sz w:val="22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7C1396" w:rsidRPr="00110B6F" w:rsidRDefault="007C1396">
            <w:pPr>
              <w:pStyle w:val="8"/>
              <w:widowControl/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18"/>
              </w:rPr>
            </w:pPr>
            <w:r w:rsidRPr="00110B6F"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7C1396" w:rsidRPr="00110B6F" w:rsidRDefault="007C1396">
            <w:pPr>
              <w:pStyle w:val="7"/>
              <w:widowControl/>
              <w:jc w:val="center"/>
              <w:rPr>
                <w:rFonts w:ascii="Times New Roman" w:hAnsi="Times New Roman"/>
                <w:b/>
                <w:color w:val="000000"/>
                <w:sz w:val="22"/>
                <w:szCs w:val="20"/>
              </w:rPr>
            </w:pPr>
            <w:r w:rsidRPr="00110B6F">
              <w:rPr>
                <w:rFonts w:ascii="Times New Roman" w:hAnsi="Times New Roman"/>
                <w:b/>
                <w:color w:val="000000"/>
                <w:sz w:val="22"/>
                <w:szCs w:val="20"/>
              </w:rPr>
              <w:t>Воздержался</w:t>
            </w:r>
          </w:p>
        </w:tc>
      </w:tr>
      <w:tr w:rsidR="007C1396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7C1396" w:rsidRDefault="007C139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1 499 763</w:t>
            </w:r>
          </w:p>
        </w:tc>
        <w:tc>
          <w:tcPr>
            <w:tcW w:w="2408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7C1396" w:rsidRPr="008F2821" w:rsidRDefault="007C1396" w:rsidP="00A0032D">
      <w:pPr>
        <w:widowControl/>
        <w:spacing w:before="120"/>
        <w:contextualSpacing/>
        <w:jc w:val="both"/>
        <w:rPr>
          <w:b/>
          <w:bCs/>
        </w:rPr>
      </w:pPr>
      <w:r w:rsidRPr="008F2821">
        <w:rPr>
          <w:b/>
          <w:bCs/>
        </w:rPr>
        <w:t>Принятое решение: Утвердить выплату  вознаграждения  и компенсации расходов, связанные с исполнением обязанностей членам ревизионной комиссии  в размере  двух  среднемесячных  заработных  плат  каждому.</w:t>
      </w:r>
    </w:p>
    <w:p w:rsidR="007C1396" w:rsidRDefault="007C1396"/>
    <w:p w:rsidR="007C1396" w:rsidRPr="008F2821" w:rsidRDefault="007C1396"/>
    <w:p w:rsidR="007C1396" w:rsidRPr="008F2821" w:rsidRDefault="007C1396" w:rsidP="00EA6E4F">
      <w:pPr>
        <w:contextualSpacing/>
        <w:jc w:val="both"/>
        <w:rPr>
          <w:b/>
          <w:u w:val="single"/>
        </w:rPr>
      </w:pPr>
      <w:r w:rsidRPr="008F2821">
        <w:rPr>
          <w:b/>
          <w:u w:val="single"/>
        </w:rPr>
        <w:t>По вопросу повестки дня №6: Избрание совета директоров Общества.</w:t>
      </w:r>
    </w:p>
    <w:p w:rsidR="007C1396" w:rsidRPr="008F2821" w:rsidRDefault="007C1396">
      <w:pPr>
        <w:widowControl/>
        <w:tabs>
          <w:tab w:val="left" w:pos="284"/>
        </w:tabs>
        <w:spacing w:before="120"/>
        <w:contextualSpacing/>
        <w:jc w:val="both"/>
        <w:rPr>
          <w:color w:val="000000"/>
        </w:rPr>
      </w:pPr>
      <w:r w:rsidRPr="008F2821">
        <w:rPr>
          <w:color w:val="000000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8F2821">
        <w:rPr>
          <w:b/>
          <w:bCs/>
        </w:rPr>
        <w:t>7 503 930</w:t>
      </w:r>
      <w:r w:rsidRPr="008F2821">
        <w:rPr>
          <w:bCs/>
        </w:rPr>
        <w:t>.</w:t>
      </w:r>
    </w:p>
    <w:p w:rsidR="007C1396" w:rsidRPr="008F2821" w:rsidRDefault="007C1396">
      <w:pPr>
        <w:widowControl/>
        <w:tabs>
          <w:tab w:val="left" w:pos="284"/>
        </w:tabs>
        <w:spacing w:before="120"/>
        <w:contextualSpacing/>
        <w:jc w:val="both"/>
        <w:rPr>
          <w:color w:val="000000"/>
        </w:rPr>
      </w:pPr>
      <w:r w:rsidRPr="008F2821">
        <w:rPr>
          <w:color w:val="000000"/>
        </w:rPr>
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Положения: </w:t>
      </w:r>
      <w:r w:rsidRPr="008F2821">
        <w:rPr>
          <w:b/>
          <w:bCs/>
        </w:rPr>
        <w:t>7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503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930</w:t>
      </w:r>
      <w:r w:rsidRPr="008F2821">
        <w:rPr>
          <w:bCs/>
        </w:rPr>
        <w:t>.</w:t>
      </w:r>
    </w:p>
    <w:p w:rsidR="007C1396" w:rsidRPr="008F2821" w:rsidRDefault="007C1396">
      <w:pPr>
        <w:widowControl/>
        <w:tabs>
          <w:tab w:val="left" w:pos="284"/>
        </w:tabs>
        <w:spacing w:before="120"/>
        <w:contextualSpacing/>
        <w:jc w:val="both"/>
        <w:rPr>
          <w:b/>
          <w:bCs/>
        </w:rPr>
      </w:pPr>
      <w:r w:rsidRPr="008F2821">
        <w:rPr>
          <w:color w:val="000000"/>
        </w:rPr>
        <w:t xml:space="preserve">Число голосов, которыми обладали лица, принявшие участие в общем собрании, по данному   вопросу повестки дня: </w:t>
      </w:r>
      <w:r w:rsidRPr="008F2821">
        <w:rPr>
          <w:b/>
          <w:bCs/>
        </w:rPr>
        <w:t>7 498 815</w:t>
      </w:r>
      <w:r w:rsidRPr="008F2821">
        <w:rPr>
          <w:bCs/>
        </w:rPr>
        <w:t>.</w:t>
      </w:r>
      <w:r w:rsidRPr="008F2821">
        <w:rPr>
          <w:color w:val="000000"/>
        </w:rPr>
        <w:t>Кворум -</w:t>
      </w:r>
      <w:r w:rsidRPr="008F2821">
        <w:rPr>
          <w:b/>
          <w:color w:val="000000"/>
        </w:rPr>
        <w:t xml:space="preserve"> </w:t>
      </w:r>
      <w:r w:rsidRPr="008F2821">
        <w:rPr>
          <w:b/>
          <w:bCs/>
        </w:rPr>
        <w:t>99.9318</w:t>
      </w:r>
      <w:r w:rsidRPr="008F2821">
        <w:rPr>
          <w:bCs/>
        </w:rPr>
        <w:t xml:space="preserve">%.Кворум </w:t>
      </w:r>
      <w:r w:rsidRPr="008F2821">
        <w:rPr>
          <w:color w:val="000000"/>
        </w:rPr>
        <w:t>по данному вопросу</w:t>
      </w:r>
      <w:r w:rsidRPr="008F2821">
        <w:rPr>
          <w:b/>
          <w:bCs/>
        </w:rPr>
        <w:t xml:space="preserve"> имеется</w:t>
      </w:r>
      <w:r w:rsidRPr="008F2821">
        <w:rPr>
          <w:bCs/>
        </w:rPr>
        <w:t>.</w:t>
      </w:r>
    </w:p>
    <w:p w:rsidR="007C1396" w:rsidRDefault="007C1396">
      <w:pPr>
        <w:tabs>
          <w:tab w:val="left" w:pos="284"/>
        </w:tabs>
        <w:spacing w:before="120" w:after="12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Результаты голосования по вопросу повестки дня:</w:t>
      </w:r>
    </w:p>
    <w:p w:rsidR="007C1396" w:rsidRDefault="007C1396">
      <w:pPr>
        <w:tabs>
          <w:tab w:val="left" w:pos="284"/>
        </w:tabs>
        <w:spacing w:line="80" w:lineRule="exact"/>
        <w:jc w:val="center"/>
        <w:rPr>
          <w:b/>
          <w:bCs/>
          <w:color w:val="000000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5528"/>
        <w:gridCol w:w="3403"/>
      </w:tblGrid>
      <w:tr w:rsidR="007C1396">
        <w:tc>
          <w:tcPr>
            <w:tcW w:w="567" w:type="dxa"/>
            <w:shd w:val="pct15" w:color="auto" w:fill="FFFFFF"/>
            <w:vAlign w:val="center"/>
          </w:tcPr>
          <w:p w:rsidR="007C1396" w:rsidRDefault="007C1396">
            <w:pPr>
              <w:tabs>
                <w:tab w:val="left" w:pos="284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528" w:type="dxa"/>
            <w:shd w:val="pct15" w:color="auto" w:fill="FFFFFF"/>
            <w:vAlign w:val="center"/>
          </w:tcPr>
          <w:p w:rsidR="007C1396" w:rsidRDefault="007C1396">
            <w:pPr>
              <w:tabs>
                <w:tab w:val="left" w:pos="284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ФИО кандидата в Совет директоров</w:t>
            </w:r>
          </w:p>
        </w:tc>
        <w:tc>
          <w:tcPr>
            <w:tcW w:w="3403" w:type="dxa"/>
            <w:shd w:val="pct15" w:color="auto" w:fill="FFFFFF"/>
            <w:vAlign w:val="center"/>
          </w:tcPr>
          <w:p w:rsidR="007C1396" w:rsidRDefault="007C1396">
            <w:pPr>
              <w:tabs>
                <w:tab w:val="left" w:pos="284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Число кумулятивных голосов</w:t>
            </w:r>
          </w:p>
        </w:tc>
      </w:tr>
      <w:tr w:rsidR="007C1396">
        <w:tc>
          <w:tcPr>
            <w:tcW w:w="567" w:type="dxa"/>
          </w:tcPr>
          <w:p w:rsidR="007C1396" w:rsidRDefault="007C1396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5528" w:type="dxa"/>
            <w:vAlign w:val="center"/>
          </w:tcPr>
          <w:p w:rsidR="007C1396" w:rsidRDefault="007C1396">
            <w:pPr>
              <w:widowControl/>
              <w:tabs>
                <w:tab w:val="left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Хнычев   Валерий Альбертович</w:t>
            </w:r>
          </w:p>
        </w:tc>
        <w:tc>
          <w:tcPr>
            <w:tcW w:w="3403" w:type="dxa"/>
            <w:vAlign w:val="center"/>
          </w:tcPr>
          <w:p w:rsidR="007C1396" w:rsidRDefault="007C1396">
            <w:pPr>
              <w:tabs>
                <w:tab w:val="left" w:pos="284"/>
              </w:tabs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1 499 763</w:t>
            </w:r>
          </w:p>
        </w:tc>
      </w:tr>
      <w:tr w:rsidR="007C1396">
        <w:tc>
          <w:tcPr>
            <w:tcW w:w="567" w:type="dxa"/>
          </w:tcPr>
          <w:p w:rsidR="007C1396" w:rsidRDefault="007C1396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5528" w:type="dxa"/>
            <w:vAlign w:val="center"/>
          </w:tcPr>
          <w:p w:rsidR="007C1396" w:rsidRDefault="007C1396">
            <w:pPr>
              <w:widowControl/>
              <w:tabs>
                <w:tab w:val="left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Дорогайцева   Мария  Петровна</w:t>
            </w:r>
          </w:p>
        </w:tc>
        <w:tc>
          <w:tcPr>
            <w:tcW w:w="3403" w:type="dxa"/>
            <w:vAlign w:val="center"/>
          </w:tcPr>
          <w:p w:rsidR="007C1396" w:rsidRDefault="007C1396">
            <w:pPr>
              <w:tabs>
                <w:tab w:val="left" w:pos="284"/>
              </w:tabs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1 499 763</w:t>
            </w:r>
          </w:p>
        </w:tc>
      </w:tr>
      <w:tr w:rsidR="007C1396">
        <w:tc>
          <w:tcPr>
            <w:tcW w:w="567" w:type="dxa"/>
          </w:tcPr>
          <w:p w:rsidR="007C1396" w:rsidRDefault="007C1396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5528" w:type="dxa"/>
            <w:vAlign w:val="center"/>
          </w:tcPr>
          <w:p w:rsidR="007C1396" w:rsidRDefault="007C1396">
            <w:pPr>
              <w:widowControl/>
              <w:tabs>
                <w:tab w:val="left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Хусниярова   Анна  Валерьевна</w:t>
            </w:r>
          </w:p>
        </w:tc>
        <w:tc>
          <w:tcPr>
            <w:tcW w:w="3403" w:type="dxa"/>
            <w:vAlign w:val="center"/>
          </w:tcPr>
          <w:p w:rsidR="007C1396" w:rsidRDefault="007C1396">
            <w:pPr>
              <w:tabs>
                <w:tab w:val="left" w:pos="284"/>
              </w:tabs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1 499 763</w:t>
            </w:r>
          </w:p>
        </w:tc>
      </w:tr>
      <w:tr w:rsidR="007C1396">
        <w:tc>
          <w:tcPr>
            <w:tcW w:w="567" w:type="dxa"/>
          </w:tcPr>
          <w:p w:rsidR="007C1396" w:rsidRDefault="007C1396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5528" w:type="dxa"/>
            <w:vAlign w:val="center"/>
          </w:tcPr>
          <w:p w:rsidR="007C1396" w:rsidRDefault="007C1396">
            <w:pPr>
              <w:widowControl/>
              <w:tabs>
                <w:tab w:val="left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Егоренко  Владимир  Александрович</w:t>
            </w:r>
          </w:p>
        </w:tc>
        <w:tc>
          <w:tcPr>
            <w:tcW w:w="3403" w:type="dxa"/>
            <w:vAlign w:val="center"/>
          </w:tcPr>
          <w:p w:rsidR="007C1396" w:rsidRDefault="007C1396">
            <w:pPr>
              <w:tabs>
                <w:tab w:val="left" w:pos="284"/>
              </w:tabs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1 499 763</w:t>
            </w:r>
          </w:p>
        </w:tc>
      </w:tr>
      <w:tr w:rsidR="007C1396">
        <w:tc>
          <w:tcPr>
            <w:tcW w:w="567" w:type="dxa"/>
          </w:tcPr>
          <w:p w:rsidR="007C1396" w:rsidRDefault="007C1396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5528" w:type="dxa"/>
            <w:vAlign w:val="center"/>
          </w:tcPr>
          <w:p w:rsidR="007C1396" w:rsidRDefault="007C1396">
            <w:pPr>
              <w:widowControl/>
              <w:tabs>
                <w:tab w:val="left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Шарапов   Андрей  Николаевич</w:t>
            </w:r>
          </w:p>
        </w:tc>
        <w:tc>
          <w:tcPr>
            <w:tcW w:w="3403" w:type="dxa"/>
            <w:vAlign w:val="center"/>
          </w:tcPr>
          <w:p w:rsidR="007C1396" w:rsidRDefault="007C1396">
            <w:pPr>
              <w:tabs>
                <w:tab w:val="left" w:pos="284"/>
              </w:tabs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1 499 763</w:t>
            </w:r>
          </w:p>
        </w:tc>
      </w:tr>
      <w:tr w:rsidR="007C1396">
        <w:trPr>
          <w:cantSplit/>
        </w:trPr>
        <w:tc>
          <w:tcPr>
            <w:tcW w:w="6095" w:type="dxa"/>
            <w:gridSpan w:val="2"/>
            <w:tcBorders>
              <w:bottom w:val="nil"/>
            </w:tcBorders>
          </w:tcPr>
          <w:p w:rsidR="007C1396" w:rsidRDefault="007C1396">
            <w:pPr>
              <w:tabs>
                <w:tab w:val="left" w:pos="284"/>
              </w:tabs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«За»:</w:t>
            </w:r>
          </w:p>
        </w:tc>
        <w:tc>
          <w:tcPr>
            <w:tcW w:w="3403" w:type="dxa"/>
            <w:tcBorders>
              <w:bottom w:val="nil"/>
            </w:tcBorders>
            <w:vAlign w:val="center"/>
          </w:tcPr>
          <w:p w:rsidR="007C1396" w:rsidRDefault="007C1396">
            <w:pPr>
              <w:tabs>
                <w:tab w:val="left" w:pos="28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7 498 815</w:t>
            </w:r>
          </w:p>
        </w:tc>
      </w:tr>
      <w:tr w:rsidR="007C1396">
        <w:trPr>
          <w:cantSplit/>
        </w:trPr>
        <w:tc>
          <w:tcPr>
            <w:tcW w:w="6095" w:type="dxa"/>
            <w:gridSpan w:val="2"/>
          </w:tcPr>
          <w:p w:rsidR="007C1396" w:rsidRDefault="007C1396">
            <w:pPr>
              <w:tabs>
                <w:tab w:val="left" w:pos="284"/>
              </w:tabs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«Против»:</w:t>
            </w:r>
          </w:p>
        </w:tc>
        <w:tc>
          <w:tcPr>
            <w:tcW w:w="3403" w:type="dxa"/>
            <w:vAlign w:val="center"/>
          </w:tcPr>
          <w:p w:rsidR="007C1396" w:rsidRDefault="007C1396">
            <w:pPr>
              <w:tabs>
                <w:tab w:val="left" w:pos="28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0</w:t>
            </w:r>
          </w:p>
        </w:tc>
      </w:tr>
      <w:tr w:rsidR="007C1396">
        <w:trPr>
          <w:cantSplit/>
        </w:trPr>
        <w:tc>
          <w:tcPr>
            <w:tcW w:w="6095" w:type="dxa"/>
            <w:gridSpan w:val="2"/>
            <w:tcBorders>
              <w:bottom w:val="nil"/>
            </w:tcBorders>
          </w:tcPr>
          <w:p w:rsidR="007C1396" w:rsidRDefault="007C1396">
            <w:pPr>
              <w:tabs>
                <w:tab w:val="left" w:pos="284"/>
              </w:tabs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«Воздержался»:</w:t>
            </w:r>
          </w:p>
        </w:tc>
        <w:tc>
          <w:tcPr>
            <w:tcW w:w="3403" w:type="dxa"/>
            <w:tcBorders>
              <w:bottom w:val="nil"/>
            </w:tcBorders>
            <w:vAlign w:val="center"/>
          </w:tcPr>
          <w:p w:rsidR="007C1396" w:rsidRDefault="007C1396">
            <w:pPr>
              <w:tabs>
                <w:tab w:val="left" w:pos="28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0</w:t>
            </w:r>
          </w:p>
        </w:tc>
      </w:tr>
      <w:tr w:rsidR="007C1396">
        <w:trPr>
          <w:cantSplit/>
        </w:trPr>
        <w:tc>
          <w:tcPr>
            <w:tcW w:w="6095" w:type="dxa"/>
            <w:gridSpan w:val="2"/>
          </w:tcPr>
          <w:p w:rsidR="007C1396" w:rsidRDefault="007C1396">
            <w:pPr>
              <w:tabs>
                <w:tab w:val="left" w:pos="284"/>
              </w:tabs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Недействительные или неподсчитанные по иным основаниям:</w:t>
            </w:r>
          </w:p>
        </w:tc>
        <w:tc>
          <w:tcPr>
            <w:tcW w:w="3403" w:type="dxa"/>
            <w:vAlign w:val="center"/>
          </w:tcPr>
          <w:p w:rsidR="007C1396" w:rsidRDefault="007C1396">
            <w:pPr>
              <w:tabs>
                <w:tab w:val="left" w:pos="28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0</w:t>
            </w:r>
          </w:p>
        </w:tc>
      </w:tr>
    </w:tbl>
    <w:p w:rsidR="007C1396" w:rsidRPr="008F2821" w:rsidRDefault="007C1396" w:rsidP="00A0032D">
      <w:pPr>
        <w:widowControl/>
        <w:contextualSpacing/>
        <w:jc w:val="both"/>
        <w:rPr>
          <w:b/>
          <w:bCs/>
        </w:rPr>
      </w:pPr>
      <w:r w:rsidRPr="008F2821">
        <w:rPr>
          <w:b/>
          <w:bCs/>
        </w:rPr>
        <w:t xml:space="preserve">Принятое решение: Избрать в состав совета директоров АО «Пятигорскэнерго» следующих кандидатов:   </w:t>
      </w:r>
    </w:p>
    <w:p w:rsidR="007C1396" w:rsidRPr="008F2821" w:rsidRDefault="007C1396" w:rsidP="005F3AFD">
      <w:pPr>
        <w:pStyle w:val="af2"/>
        <w:widowControl/>
        <w:numPr>
          <w:ilvl w:val="0"/>
          <w:numId w:val="3"/>
        </w:numPr>
        <w:jc w:val="both"/>
        <w:rPr>
          <w:b/>
          <w:bCs/>
        </w:rPr>
      </w:pPr>
      <w:r w:rsidRPr="008F2821">
        <w:rPr>
          <w:b/>
          <w:bCs/>
        </w:rPr>
        <w:t>Хнычев   Валерий Альбертович</w:t>
      </w:r>
    </w:p>
    <w:p w:rsidR="007C1396" w:rsidRPr="008F2821" w:rsidRDefault="007C1396" w:rsidP="005F3AFD">
      <w:pPr>
        <w:pStyle w:val="af2"/>
        <w:widowControl/>
        <w:numPr>
          <w:ilvl w:val="0"/>
          <w:numId w:val="3"/>
        </w:numPr>
        <w:jc w:val="both"/>
        <w:rPr>
          <w:b/>
          <w:bCs/>
        </w:rPr>
      </w:pPr>
      <w:r w:rsidRPr="008F2821">
        <w:rPr>
          <w:b/>
          <w:bCs/>
        </w:rPr>
        <w:t>Дорогайцева   Мария  Петровна</w:t>
      </w:r>
    </w:p>
    <w:p w:rsidR="007C1396" w:rsidRPr="008F2821" w:rsidRDefault="007C1396" w:rsidP="005F3AFD">
      <w:pPr>
        <w:pStyle w:val="af2"/>
        <w:widowControl/>
        <w:numPr>
          <w:ilvl w:val="0"/>
          <w:numId w:val="3"/>
        </w:numPr>
        <w:jc w:val="both"/>
        <w:rPr>
          <w:b/>
          <w:bCs/>
        </w:rPr>
      </w:pPr>
      <w:r w:rsidRPr="008F2821">
        <w:rPr>
          <w:b/>
          <w:bCs/>
        </w:rPr>
        <w:t>Хусниярова   Анна  Валерьевна</w:t>
      </w:r>
    </w:p>
    <w:p w:rsidR="007C1396" w:rsidRPr="008F2821" w:rsidRDefault="007C1396" w:rsidP="005F3AFD">
      <w:pPr>
        <w:pStyle w:val="af2"/>
        <w:widowControl/>
        <w:numPr>
          <w:ilvl w:val="0"/>
          <w:numId w:val="3"/>
        </w:numPr>
        <w:jc w:val="both"/>
        <w:rPr>
          <w:b/>
          <w:bCs/>
        </w:rPr>
      </w:pPr>
      <w:r w:rsidRPr="008F2821">
        <w:rPr>
          <w:b/>
          <w:bCs/>
        </w:rPr>
        <w:t>Егоренко  Владимир  Александрович</w:t>
      </w:r>
    </w:p>
    <w:p w:rsidR="007C1396" w:rsidRPr="008F2821" w:rsidRDefault="007C1396" w:rsidP="005F3AFD">
      <w:pPr>
        <w:pStyle w:val="af2"/>
        <w:widowControl/>
        <w:numPr>
          <w:ilvl w:val="0"/>
          <w:numId w:val="3"/>
        </w:numPr>
        <w:jc w:val="both"/>
        <w:rPr>
          <w:b/>
          <w:bCs/>
        </w:rPr>
      </w:pPr>
      <w:r w:rsidRPr="008F2821">
        <w:rPr>
          <w:b/>
          <w:bCs/>
        </w:rPr>
        <w:t>Шарапов   Андрей  Николаевич</w:t>
      </w:r>
    </w:p>
    <w:p w:rsidR="007C1396" w:rsidRDefault="007C1396">
      <w:pPr>
        <w:rPr>
          <w:sz w:val="22"/>
        </w:rPr>
      </w:pPr>
    </w:p>
    <w:p w:rsidR="007C1396" w:rsidRPr="00EA6E4F" w:rsidRDefault="007C1396" w:rsidP="00A0032D">
      <w:pPr>
        <w:spacing w:before="100" w:beforeAutospacing="1"/>
        <w:contextualSpacing/>
        <w:jc w:val="both"/>
        <w:rPr>
          <w:b/>
          <w:sz w:val="22"/>
          <w:u w:val="single"/>
        </w:rPr>
      </w:pPr>
      <w:r w:rsidRPr="00EA6E4F">
        <w:rPr>
          <w:b/>
          <w:sz w:val="22"/>
          <w:u w:val="single"/>
        </w:rPr>
        <w:t>По вопросу повестки дня №7: Избрание ревизионной комиссии Общества.</w:t>
      </w:r>
    </w:p>
    <w:p w:rsidR="007C1396" w:rsidRPr="008F2821" w:rsidRDefault="007C1396" w:rsidP="00A0032D">
      <w:pPr>
        <w:widowControl/>
        <w:spacing w:before="100" w:beforeAutospacing="1" w:line="220" w:lineRule="exact"/>
        <w:contextualSpacing/>
        <w:jc w:val="both"/>
        <w:rPr>
          <w:color w:val="000000"/>
        </w:rPr>
      </w:pPr>
      <w:r w:rsidRPr="008F2821">
        <w:rPr>
          <w:color w:val="000000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8F2821">
        <w:rPr>
          <w:b/>
          <w:bCs/>
        </w:rPr>
        <w:t>1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500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786</w:t>
      </w:r>
      <w:r w:rsidRPr="008F2821">
        <w:rPr>
          <w:bCs/>
        </w:rPr>
        <w:t>.</w:t>
      </w:r>
    </w:p>
    <w:p w:rsidR="007C1396" w:rsidRPr="008F2821" w:rsidRDefault="007C1396" w:rsidP="00A0032D">
      <w:pPr>
        <w:widowControl/>
        <w:spacing w:before="100" w:beforeAutospacing="1" w:line="220" w:lineRule="exact"/>
        <w:contextualSpacing/>
        <w:jc w:val="both"/>
        <w:rPr>
          <w:color w:val="000000"/>
        </w:rPr>
      </w:pPr>
      <w:r w:rsidRPr="008F2821">
        <w:rPr>
          <w:color w:val="000000"/>
        </w:rPr>
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Положения: </w:t>
      </w:r>
      <w:r w:rsidRPr="008F2821">
        <w:rPr>
          <w:b/>
          <w:bCs/>
        </w:rPr>
        <w:t>101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023</w:t>
      </w:r>
      <w:r w:rsidRPr="008F2821">
        <w:rPr>
          <w:bCs/>
        </w:rPr>
        <w:t>.</w:t>
      </w:r>
    </w:p>
    <w:p w:rsidR="007C1396" w:rsidRPr="008F2821" w:rsidRDefault="007C1396" w:rsidP="00A0032D">
      <w:pPr>
        <w:widowControl/>
        <w:spacing w:before="100" w:beforeAutospacing="1" w:line="220" w:lineRule="exact"/>
        <w:contextualSpacing/>
        <w:jc w:val="both"/>
        <w:rPr>
          <w:bCs/>
          <w:color w:val="000000"/>
          <w:u w:val="single"/>
        </w:rPr>
      </w:pPr>
      <w:r w:rsidRPr="008F2821">
        <w:rPr>
          <w:color w:val="000000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8F2821">
        <w:rPr>
          <w:b/>
          <w:bCs/>
        </w:rPr>
        <w:t>100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000</w:t>
      </w:r>
      <w:r w:rsidRPr="008F2821">
        <w:rPr>
          <w:bCs/>
        </w:rPr>
        <w:t>.</w:t>
      </w:r>
      <w:r w:rsidRPr="008F2821">
        <w:rPr>
          <w:color w:val="000000"/>
        </w:rPr>
        <w:t xml:space="preserve">Кворум – </w:t>
      </w:r>
      <w:r w:rsidRPr="008F2821">
        <w:rPr>
          <w:b/>
          <w:bCs/>
        </w:rPr>
        <w:t>98.9873</w:t>
      </w:r>
      <w:r w:rsidRPr="008F2821">
        <w:rPr>
          <w:bCs/>
        </w:rPr>
        <w:t>%.</w:t>
      </w:r>
      <w:r w:rsidRPr="008F2821">
        <w:rPr>
          <w:color w:val="000000"/>
        </w:rPr>
        <w:t>Кворум по данному вопросу</w:t>
      </w:r>
      <w:r w:rsidRPr="008F2821">
        <w:rPr>
          <w:b/>
          <w:color w:val="000000"/>
        </w:rPr>
        <w:t xml:space="preserve"> </w:t>
      </w:r>
      <w:r w:rsidRPr="008F2821">
        <w:rPr>
          <w:b/>
          <w:bCs/>
        </w:rPr>
        <w:t>имеется</w:t>
      </w:r>
      <w:r w:rsidRPr="008F2821">
        <w:rPr>
          <w:color w:val="000000"/>
        </w:rPr>
        <w:t>.</w:t>
      </w:r>
    </w:p>
    <w:p w:rsidR="007C1396" w:rsidRDefault="007C1396">
      <w:pPr>
        <w:widowControl/>
        <w:spacing w:before="120" w:after="120" w:line="200" w:lineRule="exact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Результаты голосования по вопросу повестки дня:</w:t>
      </w:r>
    </w:p>
    <w:p w:rsidR="007C1396" w:rsidRDefault="007C1396">
      <w:pPr>
        <w:widowControl/>
        <w:spacing w:before="80" w:after="80"/>
        <w:rPr>
          <w:sz w:val="22"/>
          <w:szCs w:val="22"/>
        </w:rPr>
      </w:pPr>
      <w:r>
        <w:rPr>
          <w:color w:val="000000"/>
          <w:sz w:val="22"/>
          <w:szCs w:val="22"/>
        </w:rPr>
        <w:t>Кандидат: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  <w:lang w:val="en-US"/>
        </w:rPr>
        <w:t>Шитикова Ольга Георгиевна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2269"/>
        <w:gridCol w:w="2693"/>
        <w:gridCol w:w="2268"/>
      </w:tblGrid>
      <w:tr w:rsidR="007C1396">
        <w:trPr>
          <w:cantSplit/>
          <w:trHeight w:val="314"/>
        </w:trPr>
        <w:tc>
          <w:tcPr>
            <w:tcW w:w="2126" w:type="dxa"/>
            <w:tcBorders>
              <w:bottom w:val="nil"/>
            </w:tcBorders>
            <w:shd w:val="pct15" w:color="auto" w:fill="FFFFFF"/>
          </w:tcPr>
          <w:p w:rsidR="007C1396" w:rsidRDefault="007C1396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shd w:val="pct15" w:color="auto" w:fill="FFFFFF"/>
            <w:vAlign w:val="center"/>
          </w:tcPr>
          <w:p w:rsidR="007C1396" w:rsidRPr="00110B6F" w:rsidRDefault="007C1396">
            <w:pPr>
              <w:pStyle w:val="2"/>
              <w:widowControl/>
              <w:rPr>
                <w:rFonts w:ascii="Times New Roman" w:hAnsi="Times New Roman"/>
                <w:bCs w:val="0"/>
                <w:i w:val="0"/>
                <w:iCs w:val="0"/>
                <w:color w:val="000000"/>
                <w:sz w:val="22"/>
                <w:szCs w:val="18"/>
              </w:rPr>
            </w:pPr>
            <w:r w:rsidRPr="00110B6F">
              <w:rPr>
                <w:rFonts w:ascii="Times New Roman" w:hAnsi="Times New Roman"/>
                <w:bCs w:val="0"/>
                <w:i w:val="0"/>
                <w:iCs w:val="0"/>
                <w:color w:val="000000"/>
                <w:sz w:val="22"/>
                <w:szCs w:val="18"/>
              </w:rPr>
              <w:t>За</w:t>
            </w:r>
          </w:p>
        </w:tc>
        <w:tc>
          <w:tcPr>
            <w:tcW w:w="2693" w:type="dxa"/>
            <w:shd w:val="pct15" w:color="auto" w:fill="FFFFFF"/>
            <w:vAlign w:val="center"/>
          </w:tcPr>
          <w:p w:rsidR="007C1396" w:rsidRPr="00110B6F" w:rsidRDefault="007C1396">
            <w:pPr>
              <w:pStyle w:val="8"/>
              <w:widowControl/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18"/>
              </w:rPr>
            </w:pPr>
            <w:r w:rsidRPr="00110B6F"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268" w:type="dxa"/>
            <w:tcBorders>
              <w:bottom w:val="nil"/>
            </w:tcBorders>
            <w:shd w:val="pct15" w:color="auto" w:fill="FFFFFF"/>
            <w:vAlign w:val="center"/>
          </w:tcPr>
          <w:p w:rsidR="007C1396" w:rsidRPr="00110B6F" w:rsidRDefault="007C1396">
            <w:pPr>
              <w:pStyle w:val="7"/>
              <w:widowControl/>
              <w:jc w:val="center"/>
              <w:rPr>
                <w:rFonts w:ascii="Times New Roman" w:hAnsi="Times New Roman"/>
                <w:b/>
                <w:color w:val="000000"/>
                <w:sz w:val="22"/>
                <w:szCs w:val="20"/>
              </w:rPr>
            </w:pPr>
            <w:r w:rsidRPr="00110B6F">
              <w:rPr>
                <w:rFonts w:ascii="Times New Roman" w:hAnsi="Times New Roman"/>
                <w:b/>
                <w:color w:val="000000"/>
                <w:sz w:val="22"/>
                <w:szCs w:val="20"/>
              </w:rPr>
              <w:t>Воздержался</w:t>
            </w:r>
          </w:p>
        </w:tc>
      </w:tr>
      <w:tr w:rsidR="007C1396">
        <w:trPr>
          <w:cantSplit/>
        </w:trPr>
        <w:tc>
          <w:tcPr>
            <w:tcW w:w="2126" w:type="dxa"/>
            <w:shd w:val="pct15" w:color="auto" w:fill="FFFFFF"/>
          </w:tcPr>
          <w:p w:rsidR="007C1396" w:rsidRDefault="007C139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69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100 000</w:t>
            </w:r>
          </w:p>
        </w:tc>
        <w:tc>
          <w:tcPr>
            <w:tcW w:w="2693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68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7C1396" w:rsidRDefault="007C1396">
      <w:pPr>
        <w:widowControl/>
        <w:spacing w:before="80" w:after="80"/>
        <w:rPr>
          <w:sz w:val="22"/>
          <w:szCs w:val="22"/>
        </w:rPr>
      </w:pPr>
      <w:r>
        <w:rPr>
          <w:color w:val="000000"/>
          <w:sz w:val="22"/>
          <w:szCs w:val="22"/>
        </w:rPr>
        <w:t>Кандидат: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  <w:lang w:val="en-US"/>
        </w:rPr>
        <w:t>Мамедова Светлана Владимировна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2269"/>
        <w:gridCol w:w="2693"/>
        <w:gridCol w:w="2268"/>
      </w:tblGrid>
      <w:tr w:rsidR="007C1396">
        <w:trPr>
          <w:cantSplit/>
          <w:trHeight w:val="314"/>
        </w:trPr>
        <w:tc>
          <w:tcPr>
            <w:tcW w:w="2126" w:type="dxa"/>
            <w:tcBorders>
              <w:bottom w:val="nil"/>
            </w:tcBorders>
            <w:shd w:val="pct15" w:color="auto" w:fill="FFFFFF"/>
          </w:tcPr>
          <w:p w:rsidR="007C1396" w:rsidRDefault="007C1396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shd w:val="pct15" w:color="auto" w:fill="FFFFFF"/>
            <w:vAlign w:val="center"/>
          </w:tcPr>
          <w:p w:rsidR="007C1396" w:rsidRPr="00110B6F" w:rsidRDefault="007C1396">
            <w:pPr>
              <w:pStyle w:val="2"/>
              <w:widowControl/>
              <w:rPr>
                <w:rFonts w:ascii="Times New Roman" w:hAnsi="Times New Roman"/>
                <w:bCs w:val="0"/>
                <w:i w:val="0"/>
                <w:iCs w:val="0"/>
                <w:color w:val="000000"/>
                <w:sz w:val="22"/>
                <w:szCs w:val="18"/>
              </w:rPr>
            </w:pPr>
            <w:r w:rsidRPr="00110B6F">
              <w:rPr>
                <w:rFonts w:ascii="Times New Roman" w:hAnsi="Times New Roman"/>
                <w:bCs w:val="0"/>
                <w:i w:val="0"/>
                <w:iCs w:val="0"/>
                <w:color w:val="000000"/>
                <w:sz w:val="22"/>
                <w:szCs w:val="18"/>
              </w:rPr>
              <w:t>За</w:t>
            </w:r>
          </w:p>
        </w:tc>
        <w:tc>
          <w:tcPr>
            <w:tcW w:w="2693" w:type="dxa"/>
            <w:shd w:val="pct15" w:color="auto" w:fill="FFFFFF"/>
            <w:vAlign w:val="center"/>
          </w:tcPr>
          <w:p w:rsidR="007C1396" w:rsidRPr="00110B6F" w:rsidRDefault="007C1396">
            <w:pPr>
              <w:pStyle w:val="8"/>
              <w:widowControl/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18"/>
              </w:rPr>
            </w:pPr>
            <w:r w:rsidRPr="00110B6F"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268" w:type="dxa"/>
            <w:tcBorders>
              <w:bottom w:val="nil"/>
            </w:tcBorders>
            <w:shd w:val="pct15" w:color="auto" w:fill="FFFFFF"/>
            <w:vAlign w:val="center"/>
          </w:tcPr>
          <w:p w:rsidR="007C1396" w:rsidRPr="00110B6F" w:rsidRDefault="007C1396">
            <w:pPr>
              <w:pStyle w:val="7"/>
              <w:widowControl/>
              <w:jc w:val="center"/>
              <w:rPr>
                <w:rFonts w:ascii="Times New Roman" w:hAnsi="Times New Roman"/>
                <w:b/>
                <w:color w:val="000000"/>
                <w:sz w:val="22"/>
                <w:szCs w:val="20"/>
              </w:rPr>
            </w:pPr>
            <w:r w:rsidRPr="00110B6F">
              <w:rPr>
                <w:rFonts w:ascii="Times New Roman" w:hAnsi="Times New Roman"/>
                <w:b/>
                <w:color w:val="000000"/>
                <w:sz w:val="22"/>
                <w:szCs w:val="20"/>
              </w:rPr>
              <w:t>Воздержался</w:t>
            </w:r>
          </w:p>
        </w:tc>
      </w:tr>
      <w:tr w:rsidR="007C1396">
        <w:trPr>
          <w:cantSplit/>
        </w:trPr>
        <w:tc>
          <w:tcPr>
            <w:tcW w:w="2126" w:type="dxa"/>
            <w:shd w:val="pct15" w:color="auto" w:fill="FFFFFF"/>
          </w:tcPr>
          <w:p w:rsidR="007C1396" w:rsidRDefault="007C139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69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100 000</w:t>
            </w:r>
          </w:p>
        </w:tc>
        <w:tc>
          <w:tcPr>
            <w:tcW w:w="2693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68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7C1396" w:rsidRDefault="007C1396">
      <w:pPr>
        <w:widowControl/>
        <w:spacing w:before="80" w:after="80"/>
        <w:rPr>
          <w:sz w:val="22"/>
          <w:szCs w:val="22"/>
        </w:rPr>
      </w:pPr>
      <w:r>
        <w:rPr>
          <w:color w:val="000000"/>
          <w:sz w:val="22"/>
          <w:szCs w:val="22"/>
        </w:rPr>
        <w:t>Кандидат: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  <w:lang w:val="en-US"/>
        </w:rPr>
        <w:t>Бочарников Игорь Михайлович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2269"/>
        <w:gridCol w:w="2693"/>
        <w:gridCol w:w="2268"/>
      </w:tblGrid>
      <w:tr w:rsidR="007C1396">
        <w:trPr>
          <w:cantSplit/>
          <w:trHeight w:val="314"/>
        </w:trPr>
        <w:tc>
          <w:tcPr>
            <w:tcW w:w="2126" w:type="dxa"/>
            <w:tcBorders>
              <w:bottom w:val="nil"/>
            </w:tcBorders>
            <w:shd w:val="pct15" w:color="auto" w:fill="FFFFFF"/>
          </w:tcPr>
          <w:p w:rsidR="007C1396" w:rsidRDefault="007C1396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shd w:val="pct15" w:color="auto" w:fill="FFFFFF"/>
            <w:vAlign w:val="center"/>
          </w:tcPr>
          <w:p w:rsidR="007C1396" w:rsidRPr="00110B6F" w:rsidRDefault="007C1396">
            <w:pPr>
              <w:pStyle w:val="2"/>
              <w:widowControl/>
              <w:rPr>
                <w:rFonts w:ascii="Times New Roman" w:hAnsi="Times New Roman"/>
                <w:bCs w:val="0"/>
                <w:i w:val="0"/>
                <w:iCs w:val="0"/>
                <w:color w:val="000000"/>
                <w:sz w:val="22"/>
                <w:szCs w:val="18"/>
              </w:rPr>
            </w:pPr>
            <w:r w:rsidRPr="00110B6F">
              <w:rPr>
                <w:rFonts w:ascii="Times New Roman" w:hAnsi="Times New Roman"/>
                <w:bCs w:val="0"/>
                <w:i w:val="0"/>
                <w:iCs w:val="0"/>
                <w:color w:val="000000"/>
                <w:sz w:val="22"/>
                <w:szCs w:val="18"/>
              </w:rPr>
              <w:t>За</w:t>
            </w:r>
          </w:p>
        </w:tc>
        <w:tc>
          <w:tcPr>
            <w:tcW w:w="2693" w:type="dxa"/>
            <w:shd w:val="pct15" w:color="auto" w:fill="FFFFFF"/>
            <w:vAlign w:val="center"/>
          </w:tcPr>
          <w:p w:rsidR="007C1396" w:rsidRPr="00110B6F" w:rsidRDefault="007C1396">
            <w:pPr>
              <w:pStyle w:val="8"/>
              <w:widowControl/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18"/>
              </w:rPr>
            </w:pPr>
            <w:r w:rsidRPr="00110B6F"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268" w:type="dxa"/>
            <w:tcBorders>
              <w:bottom w:val="nil"/>
            </w:tcBorders>
            <w:shd w:val="pct15" w:color="auto" w:fill="FFFFFF"/>
            <w:vAlign w:val="center"/>
          </w:tcPr>
          <w:p w:rsidR="007C1396" w:rsidRPr="00110B6F" w:rsidRDefault="007C1396">
            <w:pPr>
              <w:pStyle w:val="7"/>
              <w:widowControl/>
              <w:jc w:val="center"/>
              <w:rPr>
                <w:rFonts w:ascii="Times New Roman" w:hAnsi="Times New Roman"/>
                <w:b/>
                <w:color w:val="000000"/>
                <w:sz w:val="22"/>
                <w:szCs w:val="20"/>
              </w:rPr>
            </w:pPr>
            <w:r w:rsidRPr="00110B6F">
              <w:rPr>
                <w:rFonts w:ascii="Times New Roman" w:hAnsi="Times New Roman"/>
                <w:b/>
                <w:color w:val="000000"/>
                <w:sz w:val="22"/>
                <w:szCs w:val="20"/>
              </w:rPr>
              <w:t>Воздержался</w:t>
            </w:r>
          </w:p>
        </w:tc>
      </w:tr>
      <w:tr w:rsidR="007C1396">
        <w:trPr>
          <w:cantSplit/>
        </w:trPr>
        <w:tc>
          <w:tcPr>
            <w:tcW w:w="2126" w:type="dxa"/>
            <w:shd w:val="pct15" w:color="auto" w:fill="FFFFFF"/>
          </w:tcPr>
          <w:p w:rsidR="007C1396" w:rsidRDefault="007C139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69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100 000</w:t>
            </w:r>
          </w:p>
        </w:tc>
        <w:tc>
          <w:tcPr>
            <w:tcW w:w="2693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68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7C1396" w:rsidRPr="008F2821" w:rsidRDefault="007C1396">
      <w:pPr>
        <w:widowControl/>
        <w:spacing w:before="120"/>
        <w:contextualSpacing/>
        <w:jc w:val="both"/>
        <w:rPr>
          <w:b/>
          <w:bCs/>
        </w:rPr>
      </w:pPr>
      <w:r w:rsidRPr="008F2821">
        <w:rPr>
          <w:b/>
          <w:bCs/>
        </w:rPr>
        <w:lastRenderedPageBreak/>
        <w:t xml:space="preserve">Принятое решение: Избрать в состав ревизионной комиссии:  </w:t>
      </w:r>
    </w:p>
    <w:p w:rsidR="007C1396" w:rsidRPr="008F2821" w:rsidRDefault="007C1396" w:rsidP="005F3AFD">
      <w:pPr>
        <w:pStyle w:val="af2"/>
        <w:widowControl/>
        <w:numPr>
          <w:ilvl w:val="0"/>
          <w:numId w:val="4"/>
        </w:numPr>
        <w:spacing w:before="120"/>
        <w:jc w:val="both"/>
        <w:rPr>
          <w:b/>
          <w:bCs/>
        </w:rPr>
      </w:pPr>
      <w:r w:rsidRPr="008F2821">
        <w:rPr>
          <w:b/>
          <w:bCs/>
        </w:rPr>
        <w:t>Шитикова Ольга Георгиевна</w:t>
      </w:r>
    </w:p>
    <w:p w:rsidR="007C1396" w:rsidRPr="008F2821" w:rsidRDefault="007C1396" w:rsidP="005F3AFD">
      <w:pPr>
        <w:pStyle w:val="af2"/>
        <w:widowControl/>
        <w:numPr>
          <w:ilvl w:val="0"/>
          <w:numId w:val="4"/>
        </w:numPr>
        <w:spacing w:before="120"/>
        <w:jc w:val="both"/>
        <w:rPr>
          <w:b/>
          <w:bCs/>
        </w:rPr>
      </w:pPr>
      <w:r w:rsidRPr="008F2821">
        <w:rPr>
          <w:b/>
          <w:bCs/>
        </w:rPr>
        <w:t>Мамедова Светлана Владимировна</w:t>
      </w:r>
    </w:p>
    <w:p w:rsidR="007C1396" w:rsidRPr="008F2821" w:rsidRDefault="007C1396" w:rsidP="005F3AFD">
      <w:pPr>
        <w:pStyle w:val="af2"/>
        <w:widowControl/>
        <w:numPr>
          <w:ilvl w:val="0"/>
          <w:numId w:val="4"/>
        </w:numPr>
        <w:spacing w:before="120"/>
        <w:jc w:val="both"/>
        <w:rPr>
          <w:b/>
          <w:bCs/>
        </w:rPr>
      </w:pPr>
      <w:r w:rsidRPr="008F2821">
        <w:rPr>
          <w:b/>
          <w:bCs/>
        </w:rPr>
        <w:t>Бочарников Игорь Михайлович</w:t>
      </w:r>
    </w:p>
    <w:p w:rsidR="007C1396" w:rsidRDefault="007C1396"/>
    <w:p w:rsidR="007C1396" w:rsidRPr="008F2821" w:rsidRDefault="007C1396"/>
    <w:p w:rsidR="007C1396" w:rsidRPr="008F2821" w:rsidRDefault="007C1396" w:rsidP="00EA6E4F">
      <w:pPr>
        <w:contextualSpacing/>
        <w:jc w:val="both"/>
        <w:rPr>
          <w:b/>
          <w:u w:val="single"/>
        </w:rPr>
      </w:pPr>
      <w:r w:rsidRPr="008F2821">
        <w:rPr>
          <w:b/>
          <w:u w:val="single"/>
        </w:rPr>
        <w:t>По вопросу повестки дня №8: Утверждение аудитора Общества.</w:t>
      </w:r>
    </w:p>
    <w:p w:rsidR="007C1396" w:rsidRPr="008F2821" w:rsidRDefault="007C1396">
      <w:pPr>
        <w:widowControl/>
        <w:spacing w:before="120"/>
        <w:contextualSpacing/>
        <w:jc w:val="both"/>
        <w:rPr>
          <w:color w:val="000000"/>
        </w:rPr>
      </w:pPr>
      <w:r w:rsidRPr="008F2821">
        <w:rPr>
          <w:color w:val="000000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8F2821">
        <w:rPr>
          <w:b/>
          <w:bCs/>
        </w:rPr>
        <w:t>1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500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786</w:t>
      </w:r>
      <w:r w:rsidRPr="008F2821">
        <w:rPr>
          <w:bCs/>
        </w:rPr>
        <w:t>.</w:t>
      </w:r>
    </w:p>
    <w:p w:rsidR="007C1396" w:rsidRPr="008F2821" w:rsidRDefault="007C1396">
      <w:pPr>
        <w:widowControl/>
        <w:spacing w:before="120" w:line="220" w:lineRule="exact"/>
        <w:contextualSpacing/>
        <w:jc w:val="both"/>
        <w:rPr>
          <w:color w:val="000000"/>
        </w:rPr>
      </w:pPr>
      <w:r w:rsidRPr="008F2821">
        <w:rPr>
          <w:color w:val="000000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 w:rsidRPr="008F2821">
        <w:t xml:space="preserve"> </w:t>
      </w:r>
      <w:r w:rsidRPr="008F2821">
        <w:rPr>
          <w:b/>
          <w:bCs/>
        </w:rPr>
        <w:t>1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500</w:t>
      </w:r>
      <w:r w:rsidRPr="008F2821">
        <w:rPr>
          <w:b/>
          <w:bCs/>
          <w:lang w:val="en-US"/>
        </w:rPr>
        <w:t> </w:t>
      </w:r>
      <w:r w:rsidRPr="008F2821">
        <w:rPr>
          <w:b/>
          <w:bCs/>
        </w:rPr>
        <w:t>786</w:t>
      </w:r>
      <w:r w:rsidRPr="008F2821">
        <w:rPr>
          <w:bCs/>
        </w:rPr>
        <w:t>.</w:t>
      </w:r>
    </w:p>
    <w:p w:rsidR="007C1396" w:rsidRPr="008F2821" w:rsidRDefault="007C1396">
      <w:pPr>
        <w:widowControl/>
        <w:spacing w:before="120"/>
        <w:contextualSpacing/>
        <w:jc w:val="both"/>
      </w:pPr>
      <w:r w:rsidRPr="008F2821">
        <w:rPr>
          <w:color w:val="000000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8F2821">
        <w:rPr>
          <w:b/>
        </w:rPr>
        <w:t>1</w:t>
      </w:r>
      <w:r w:rsidRPr="008F2821">
        <w:rPr>
          <w:b/>
          <w:lang w:val="en-US"/>
        </w:rPr>
        <w:t> </w:t>
      </w:r>
      <w:r w:rsidRPr="008F2821">
        <w:rPr>
          <w:b/>
        </w:rPr>
        <w:t>499</w:t>
      </w:r>
      <w:r w:rsidRPr="008F2821">
        <w:rPr>
          <w:b/>
          <w:lang w:val="en-US"/>
        </w:rPr>
        <w:t> </w:t>
      </w:r>
      <w:r w:rsidRPr="008F2821">
        <w:rPr>
          <w:b/>
        </w:rPr>
        <w:t>763</w:t>
      </w:r>
      <w:r w:rsidRPr="008F2821">
        <w:t>.</w:t>
      </w:r>
      <w:r w:rsidRPr="008F2821">
        <w:rPr>
          <w:color w:val="000000"/>
        </w:rPr>
        <w:t>Кворум</w:t>
      </w:r>
      <w:r w:rsidRPr="008F2821">
        <w:rPr>
          <w:b/>
          <w:color w:val="000000"/>
        </w:rPr>
        <w:t xml:space="preserve"> </w:t>
      </w:r>
      <w:r w:rsidRPr="008F2821">
        <w:rPr>
          <w:color w:val="000000"/>
        </w:rPr>
        <w:t>-</w:t>
      </w:r>
      <w:r w:rsidRPr="008F2821">
        <w:rPr>
          <w:b/>
          <w:color w:val="000000"/>
        </w:rPr>
        <w:t xml:space="preserve"> </w:t>
      </w:r>
      <w:r w:rsidRPr="008F2821">
        <w:rPr>
          <w:b/>
          <w:bCs/>
        </w:rPr>
        <w:t>99.9318</w:t>
      </w:r>
      <w:r w:rsidRPr="008F2821">
        <w:rPr>
          <w:bCs/>
        </w:rPr>
        <w:t>%.</w:t>
      </w:r>
      <w:r w:rsidRPr="008F2821">
        <w:rPr>
          <w:color w:val="000000"/>
        </w:rPr>
        <w:t>Кворум по данному вопросу</w:t>
      </w:r>
      <w:r w:rsidRPr="008F2821">
        <w:rPr>
          <w:b/>
          <w:color w:val="000000"/>
        </w:rPr>
        <w:t xml:space="preserve"> имеется</w:t>
      </w:r>
      <w:r w:rsidRPr="008F2821">
        <w:rPr>
          <w:bCs/>
        </w:rPr>
        <w:t>.</w:t>
      </w:r>
    </w:p>
    <w:p w:rsidR="007C1396" w:rsidRDefault="007C1396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272"/>
        <w:gridCol w:w="2408"/>
        <w:gridCol w:w="2552"/>
      </w:tblGrid>
      <w:tr w:rsidR="007C1396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7C1396" w:rsidRDefault="007C1396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7C1396" w:rsidRPr="00110B6F" w:rsidRDefault="007C1396">
            <w:pPr>
              <w:pStyle w:val="2"/>
              <w:widowControl/>
              <w:rPr>
                <w:rFonts w:ascii="Times New Roman" w:hAnsi="Times New Roman"/>
                <w:bCs w:val="0"/>
                <w:i w:val="0"/>
                <w:iCs w:val="0"/>
                <w:color w:val="000000"/>
                <w:sz w:val="22"/>
                <w:szCs w:val="18"/>
              </w:rPr>
            </w:pPr>
            <w:r w:rsidRPr="00110B6F">
              <w:rPr>
                <w:rFonts w:ascii="Times New Roman" w:hAnsi="Times New Roman"/>
                <w:bCs w:val="0"/>
                <w:i w:val="0"/>
                <w:iCs w:val="0"/>
                <w:color w:val="000000"/>
                <w:sz w:val="22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7C1396" w:rsidRPr="00110B6F" w:rsidRDefault="007C1396">
            <w:pPr>
              <w:pStyle w:val="8"/>
              <w:widowControl/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18"/>
              </w:rPr>
            </w:pPr>
            <w:r w:rsidRPr="00110B6F"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7C1396" w:rsidRPr="00110B6F" w:rsidRDefault="007C1396">
            <w:pPr>
              <w:pStyle w:val="7"/>
              <w:widowControl/>
              <w:jc w:val="center"/>
              <w:rPr>
                <w:rFonts w:ascii="Times New Roman" w:hAnsi="Times New Roman"/>
                <w:b/>
                <w:color w:val="000000"/>
                <w:sz w:val="22"/>
                <w:szCs w:val="20"/>
              </w:rPr>
            </w:pPr>
            <w:r w:rsidRPr="00110B6F">
              <w:rPr>
                <w:rFonts w:ascii="Times New Roman" w:hAnsi="Times New Roman"/>
                <w:b/>
                <w:color w:val="000000"/>
                <w:sz w:val="22"/>
                <w:szCs w:val="20"/>
              </w:rPr>
              <w:t>Воздержался</w:t>
            </w:r>
          </w:p>
        </w:tc>
      </w:tr>
      <w:tr w:rsidR="007C1396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7C1396" w:rsidRDefault="007C139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1 499 763</w:t>
            </w:r>
          </w:p>
        </w:tc>
        <w:tc>
          <w:tcPr>
            <w:tcW w:w="2408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7C1396" w:rsidRDefault="007C1396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7C1396" w:rsidRPr="008F2821" w:rsidRDefault="007C1396">
      <w:pPr>
        <w:widowControl/>
        <w:spacing w:before="120"/>
        <w:contextualSpacing/>
        <w:jc w:val="both"/>
        <w:rPr>
          <w:b/>
          <w:bCs/>
        </w:rPr>
      </w:pPr>
      <w:r w:rsidRPr="008F2821">
        <w:rPr>
          <w:b/>
          <w:bCs/>
        </w:rPr>
        <w:t xml:space="preserve">Принятое решение: Утвердить аудитором общества   общество с ограниченной ответственностью </w:t>
      </w:r>
      <w:r w:rsidRPr="009B0640">
        <w:rPr>
          <w:b/>
          <w:bCs/>
        </w:rPr>
        <w:t>«ВЕСТОС АУДИТ».</w:t>
      </w:r>
    </w:p>
    <w:p w:rsidR="007C1396" w:rsidRPr="009B0640" w:rsidRDefault="007C1396">
      <w:pPr>
        <w:widowControl/>
        <w:spacing w:before="120"/>
        <w:jc w:val="both"/>
        <w:rPr>
          <w:bCs/>
          <w:sz w:val="22"/>
          <w:szCs w:val="22"/>
        </w:rPr>
      </w:pPr>
    </w:p>
    <w:p w:rsidR="007C1396" w:rsidRPr="009B0640" w:rsidRDefault="007C1396">
      <w:pPr>
        <w:widowControl/>
        <w:spacing w:before="120"/>
        <w:jc w:val="both"/>
        <w:rPr>
          <w:bCs/>
          <w:sz w:val="22"/>
          <w:szCs w:val="22"/>
        </w:rPr>
      </w:pPr>
    </w:p>
    <w:p w:rsidR="007C1396" w:rsidRPr="009B0640" w:rsidRDefault="007C1396">
      <w:pPr>
        <w:widowControl/>
        <w:spacing w:before="120"/>
        <w:jc w:val="both"/>
        <w:rPr>
          <w:bCs/>
          <w:sz w:val="22"/>
          <w:szCs w:val="22"/>
        </w:rPr>
      </w:pPr>
    </w:p>
    <w:p w:rsidR="007C1396" w:rsidRPr="007E6F1D" w:rsidRDefault="007C1396">
      <w:pPr>
        <w:widowControl/>
        <w:spacing w:before="120"/>
        <w:jc w:val="both"/>
        <w:rPr>
          <w:bCs/>
        </w:rPr>
      </w:pPr>
      <w:r w:rsidRPr="007E6F1D">
        <w:rPr>
          <w:bCs/>
        </w:rPr>
        <w:t>Председатель собрания</w:t>
      </w:r>
      <w:r w:rsidR="009B0640">
        <w:rPr>
          <w:bCs/>
        </w:rPr>
        <w:t xml:space="preserve"> </w:t>
      </w:r>
      <w:r w:rsidRPr="007E6F1D">
        <w:rPr>
          <w:bCs/>
        </w:rPr>
        <w:t>_____________________</w:t>
      </w:r>
      <w:r w:rsidR="009B0640">
        <w:rPr>
          <w:bCs/>
        </w:rPr>
        <w:t xml:space="preserve"> </w:t>
      </w:r>
      <w:r w:rsidRPr="007E6F1D">
        <w:rPr>
          <w:bCs/>
        </w:rPr>
        <w:t>Дорогайцева М.П.</w:t>
      </w:r>
    </w:p>
    <w:p w:rsidR="007C1396" w:rsidRPr="007E6F1D" w:rsidRDefault="007C1396">
      <w:pPr>
        <w:widowControl/>
        <w:spacing w:before="120"/>
        <w:jc w:val="both"/>
        <w:rPr>
          <w:bCs/>
        </w:rPr>
      </w:pPr>
      <w:r w:rsidRPr="007E6F1D">
        <w:rPr>
          <w:bCs/>
        </w:rPr>
        <w:t xml:space="preserve">   </w:t>
      </w:r>
    </w:p>
    <w:p w:rsidR="007C1396" w:rsidRPr="007E6F1D" w:rsidRDefault="007C1396" w:rsidP="008F2821"/>
    <w:p w:rsidR="007C1396" w:rsidRPr="007E6F1D" w:rsidRDefault="007C1396" w:rsidP="008F2821"/>
    <w:p w:rsidR="007C1396" w:rsidRPr="007E6F1D" w:rsidRDefault="007C1396" w:rsidP="008F2821"/>
    <w:p w:rsidR="007C1396" w:rsidRPr="007E6F1D" w:rsidRDefault="007C1396" w:rsidP="008F2821">
      <w:r w:rsidRPr="007E6F1D">
        <w:t>Секретарь</w:t>
      </w:r>
      <w:r w:rsidR="009B0640">
        <w:t xml:space="preserve"> </w:t>
      </w:r>
      <w:bookmarkStart w:id="0" w:name="_GoBack"/>
      <w:bookmarkEnd w:id="0"/>
      <w:r w:rsidRPr="007E6F1D">
        <w:t>____________________________</w:t>
      </w:r>
      <w:r w:rsidR="009B0640">
        <w:t xml:space="preserve">  Титкова Н.В.</w:t>
      </w:r>
    </w:p>
    <w:sectPr w:rsidR="007C1396" w:rsidRPr="007E6F1D" w:rsidSect="00B17979">
      <w:footerReference w:type="default" r:id="rId7"/>
      <w:endnotePr>
        <w:numFmt w:val="decimal"/>
      </w:endnotePr>
      <w:type w:val="continuous"/>
      <w:pgSz w:w="11906" w:h="16838" w:code="9"/>
      <w:pgMar w:top="567" w:right="113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094" w:rsidRDefault="004E4094">
      <w:r>
        <w:separator/>
      </w:r>
    </w:p>
  </w:endnote>
  <w:endnote w:type="continuationSeparator" w:id="0">
    <w:p w:rsidR="004E4094" w:rsidRDefault="004E4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396" w:rsidRDefault="007C1396">
    <w:pPr>
      <w:framePr w:wrap="auto" w:vAnchor="text" w:hAnchor="margin" w:xAlign="right" w:y="1"/>
      <w:widowControl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B0640">
      <w:rPr>
        <w:rStyle w:val="a7"/>
        <w:noProof/>
      </w:rPr>
      <w:t>3</w:t>
    </w:r>
    <w:r>
      <w:rPr>
        <w:rStyle w:val="a7"/>
      </w:rPr>
      <w:fldChar w:fldCharType="end"/>
    </w:r>
  </w:p>
  <w:p w:rsidR="007C1396" w:rsidRDefault="007C1396">
    <w:pPr>
      <w:widowControl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094" w:rsidRDefault="004E4094">
      <w:r>
        <w:separator/>
      </w:r>
    </w:p>
  </w:footnote>
  <w:footnote w:type="continuationSeparator" w:id="0">
    <w:p w:rsidR="004E4094" w:rsidRDefault="004E40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AD5CF8"/>
    <w:multiLevelType w:val="hybridMultilevel"/>
    <w:tmpl w:val="A18CE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0E05B8"/>
    <w:multiLevelType w:val="hybridMultilevel"/>
    <w:tmpl w:val="06181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B61B36"/>
    <w:multiLevelType w:val="hybridMultilevel"/>
    <w:tmpl w:val="57DCF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614E5"/>
    <w:multiLevelType w:val="hybridMultilevel"/>
    <w:tmpl w:val="B1C8C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066"/>
    <w:rsid w:val="00002745"/>
    <w:rsid w:val="0001720B"/>
    <w:rsid w:val="000218A7"/>
    <w:rsid w:val="0002541E"/>
    <w:rsid w:val="000276EE"/>
    <w:rsid w:val="00032D0D"/>
    <w:rsid w:val="0003709E"/>
    <w:rsid w:val="000428B6"/>
    <w:rsid w:val="000434E6"/>
    <w:rsid w:val="00043971"/>
    <w:rsid w:val="000464B2"/>
    <w:rsid w:val="00057A23"/>
    <w:rsid w:val="000609B7"/>
    <w:rsid w:val="0006443D"/>
    <w:rsid w:val="000652D4"/>
    <w:rsid w:val="00066073"/>
    <w:rsid w:val="00066D99"/>
    <w:rsid w:val="00067A45"/>
    <w:rsid w:val="00074052"/>
    <w:rsid w:val="00076C59"/>
    <w:rsid w:val="00087C30"/>
    <w:rsid w:val="000A03ED"/>
    <w:rsid w:val="000A5AAC"/>
    <w:rsid w:val="000A79FD"/>
    <w:rsid w:val="000B138D"/>
    <w:rsid w:val="000B4E0E"/>
    <w:rsid w:val="000B651D"/>
    <w:rsid w:val="000C600B"/>
    <w:rsid w:val="000D0C68"/>
    <w:rsid w:val="000D79B0"/>
    <w:rsid w:val="000F3779"/>
    <w:rsid w:val="001012A1"/>
    <w:rsid w:val="001042FB"/>
    <w:rsid w:val="00110B6F"/>
    <w:rsid w:val="00116036"/>
    <w:rsid w:val="00121969"/>
    <w:rsid w:val="00130B1C"/>
    <w:rsid w:val="001400ED"/>
    <w:rsid w:val="00147440"/>
    <w:rsid w:val="00164580"/>
    <w:rsid w:val="00167D41"/>
    <w:rsid w:val="00173297"/>
    <w:rsid w:val="001747E9"/>
    <w:rsid w:val="0018219B"/>
    <w:rsid w:val="00187ED7"/>
    <w:rsid w:val="001A03E9"/>
    <w:rsid w:val="001A230A"/>
    <w:rsid w:val="001B5C5E"/>
    <w:rsid w:val="001C6780"/>
    <w:rsid w:val="001D1E5D"/>
    <w:rsid w:val="001D76E6"/>
    <w:rsid w:val="001E2857"/>
    <w:rsid w:val="001F1E72"/>
    <w:rsid w:val="001F661D"/>
    <w:rsid w:val="00204464"/>
    <w:rsid w:val="002049BF"/>
    <w:rsid w:val="002105C9"/>
    <w:rsid w:val="00210960"/>
    <w:rsid w:val="00212B9A"/>
    <w:rsid w:val="00214064"/>
    <w:rsid w:val="00216C68"/>
    <w:rsid w:val="00217D2C"/>
    <w:rsid w:val="0022089F"/>
    <w:rsid w:val="002224EA"/>
    <w:rsid w:val="002256B0"/>
    <w:rsid w:val="00232A92"/>
    <w:rsid w:val="00240CE0"/>
    <w:rsid w:val="00243FF9"/>
    <w:rsid w:val="00250D10"/>
    <w:rsid w:val="0025250E"/>
    <w:rsid w:val="002567F7"/>
    <w:rsid w:val="00256F34"/>
    <w:rsid w:val="002571F7"/>
    <w:rsid w:val="00257FFC"/>
    <w:rsid w:val="00262683"/>
    <w:rsid w:val="00263474"/>
    <w:rsid w:val="002668DC"/>
    <w:rsid w:val="00280714"/>
    <w:rsid w:val="00282328"/>
    <w:rsid w:val="00282EE1"/>
    <w:rsid w:val="00294D4C"/>
    <w:rsid w:val="002A0040"/>
    <w:rsid w:val="002B0F22"/>
    <w:rsid w:val="002B2402"/>
    <w:rsid w:val="002D621B"/>
    <w:rsid w:val="002E0790"/>
    <w:rsid w:val="002E51ED"/>
    <w:rsid w:val="002F1FBB"/>
    <w:rsid w:val="002F693E"/>
    <w:rsid w:val="00304694"/>
    <w:rsid w:val="00312D7D"/>
    <w:rsid w:val="003149DA"/>
    <w:rsid w:val="00317561"/>
    <w:rsid w:val="00321E40"/>
    <w:rsid w:val="00325CB9"/>
    <w:rsid w:val="00337619"/>
    <w:rsid w:val="00342F2D"/>
    <w:rsid w:val="0034476F"/>
    <w:rsid w:val="003451F7"/>
    <w:rsid w:val="00352491"/>
    <w:rsid w:val="00355745"/>
    <w:rsid w:val="003632A8"/>
    <w:rsid w:val="0036354D"/>
    <w:rsid w:val="00367091"/>
    <w:rsid w:val="00372615"/>
    <w:rsid w:val="00372E40"/>
    <w:rsid w:val="00386778"/>
    <w:rsid w:val="003873B3"/>
    <w:rsid w:val="00396ECD"/>
    <w:rsid w:val="003A5540"/>
    <w:rsid w:val="003B2F64"/>
    <w:rsid w:val="003C5179"/>
    <w:rsid w:val="003E25EF"/>
    <w:rsid w:val="003E3FF3"/>
    <w:rsid w:val="003E46AB"/>
    <w:rsid w:val="003F34B7"/>
    <w:rsid w:val="003F4CBB"/>
    <w:rsid w:val="003F5049"/>
    <w:rsid w:val="0040113B"/>
    <w:rsid w:val="00403BB5"/>
    <w:rsid w:val="00406682"/>
    <w:rsid w:val="00406739"/>
    <w:rsid w:val="00410F6F"/>
    <w:rsid w:val="004158D5"/>
    <w:rsid w:val="00435392"/>
    <w:rsid w:val="00456D3B"/>
    <w:rsid w:val="00462A39"/>
    <w:rsid w:val="00466341"/>
    <w:rsid w:val="004774EA"/>
    <w:rsid w:val="00492AE4"/>
    <w:rsid w:val="004946DD"/>
    <w:rsid w:val="004A1E4D"/>
    <w:rsid w:val="004B0785"/>
    <w:rsid w:val="004B36C3"/>
    <w:rsid w:val="004B3903"/>
    <w:rsid w:val="004B48B6"/>
    <w:rsid w:val="004B774A"/>
    <w:rsid w:val="004C236B"/>
    <w:rsid w:val="004D1832"/>
    <w:rsid w:val="004D1D2E"/>
    <w:rsid w:val="004E0688"/>
    <w:rsid w:val="004E1C21"/>
    <w:rsid w:val="004E4094"/>
    <w:rsid w:val="004E447A"/>
    <w:rsid w:val="004E6AEB"/>
    <w:rsid w:val="00502538"/>
    <w:rsid w:val="00502F85"/>
    <w:rsid w:val="005055C5"/>
    <w:rsid w:val="0050560A"/>
    <w:rsid w:val="00510EF7"/>
    <w:rsid w:val="00511255"/>
    <w:rsid w:val="005127A0"/>
    <w:rsid w:val="00520CA6"/>
    <w:rsid w:val="00524542"/>
    <w:rsid w:val="00525DA2"/>
    <w:rsid w:val="00526DDE"/>
    <w:rsid w:val="0053152E"/>
    <w:rsid w:val="00531B4D"/>
    <w:rsid w:val="00531C05"/>
    <w:rsid w:val="00536292"/>
    <w:rsid w:val="00545A01"/>
    <w:rsid w:val="00545A5B"/>
    <w:rsid w:val="005510F7"/>
    <w:rsid w:val="00552DBF"/>
    <w:rsid w:val="0055696A"/>
    <w:rsid w:val="00557CB9"/>
    <w:rsid w:val="005727C0"/>
    <w:rsid w:val="00574650"/>
    <w:rsid w:val="00585D7E"/>
    <w:rsid w:val="00590633"/>
    <w:rsid w:val="00596317"/>
    <w:rsid w:val="00596875"/>
    <w:rsid w:val="005B01C9"/>
    <w:rsid w:val="005B14A6"/>
    <w:rsid w:val="005B30ED"/>
    <w:rsid w:val="005B4712"/>
    <w:rsid w:val="005C2C40"/>
    <w:rsid w:val="005C57AA"/>
    <w:rsid w:val="005C613E"/>
    <w:rsid w:val="005F3AFD"/>
    <w:rsid w:val="0061076E"/>
    <w:rsid w:val="00611224"/>
    <w:rsid w:val="0061299D"/>
    <w:rsid w:val="00616F30"/>
    <w:rsid w:val="00624256"/>
    <w:rsid w:val="0063231C"/>
    <w:rsid w:val="00637FD1"/>
    <w:rsid w:val="00646984"/>
    <w:rsid w:val="00651450"/>
    <w:rsid w:val="006539BA"/>
    <w:rsid w:val="00663DC7"/>
    <w:rsid w:val="006655E1"/>
    <w:rsid w:val="00667A50"/>
    <w:rsid w:val="00667AE2"/>
    <w:rsid w:val="00675E9C"/>
    <w:rsid w:val="00677C90"/>
    <w:rsid w:val="006804E0"/>
    <w:rsid w:val="00683287"/>
    <w:rsid w:val="006938E4"/>
    <w:rsid w:val="00696C34"/>
    <w:rsid w:val="006A41BF"/>
    <w:rsid w:val="006B3A8F"/>
    <w:rsid w:val="006C1E56"/>
    <w:rsid w:val="006C663E"/>
    <w:rsid w:val="006D3878"/>
    <w:rsid w:val="006D555D"/>
    <w:rsid w:val="006E0AD7"/>
    <w:rsid w:val="006F25B4"/>
    <w:rsid w:val="006F339E"/>
    <w:rsid w:val="007007C6"/>
    <w:rsid w:val="00703E86"/>
    <w:rsid w:val="00724E10"/>
    <w:rsid w:val="00730329"/>
    <w:rsid w:val="00733DD5"/>
    <w:rsid w:val="00743FAC"/>
    <w:rsid w:val="0074749E"/>
    <w:rsid w:val="007624A1"/>
    <w:rsid w:val="00762D52"/>
    <w:rsid w:val="00772E01"/>
    <w:rsid w:val="00773910"/>
    <w:rsid w:val="00773FCD"/>
    <w:rsid w:val="00782620"/>
    <w:rsid w:val="00786BAC"/>
    <w:rsid w:val="00787577"/>
    <w:rsid w:val="00793F2E"/>
    <w:rsid w:val="007A10F4"/>
    <w:rsid w:val="007A1A76"/>
    <w:rsid w:val="007A6352"/>
    <w:rsid w:val="007C1396"/>
    <w:rsid w:val="007D0333"/>
    <w:rsid w:val="007D77E6"/>
    <w:rsid w:val="007E45EB"/>
    <w:rsid w:val="007E6F1D"/>
    <w:rsid w:val="007F0620"/>
    <w:rsid w:val="007F7B90"/>
    <w:rsid w:val="00802174"/>
    <w:rsid w:val="008035DE"/>
    <w:rsid w:val="00805492"/>
    <w:rsid w:val="008066E7"/>
    <w:rsid w:val="0082071F"/>
    <w:rsid w:val="008357CF"/>
    <w:rsid w:val="0084191C"/>
    <w:rsid w:val="00845ACB"/>
    <w:rsid w:val="00852215"/>
    <w:rsid w:val="00856CAF"/>
    <w:rsid w:val="00862E9E"/>
    <w:rsid w:val="00865920"/>
    <w:rsid w:val="0087516F"/>
    <w:rsid w:val="00876A9F"/>
    <w:rsid w:val="00877E2D"/>
    <w:rsid w:val="00886D89"/>
    <w:rsid w:val="00892F1A"/>
    <w:rsid w:val="00895174"/>
    <w:rsid w:val="008A1FF7"/>
    <w:rsid w:val="008A66CA"/>
    <w:rsid w:val="008B2149"/>
    <w:rsid w:val="008B2771"/>
    <w:rsid w:val="008D5246"/>
    <w:rsid w:val="008E5FF9"/>
    <w:rsid w:val="008F02AE"/>
    <w:rsid w:val="008F2821"/>
    <w:rsid w:val="008F5B57"/>
    <w:rsid w:val="00911DE4"/>
    <w:rsid w:val="00913975"/>
    <w:rsid w:val="009254B1"/>
    <w:rsid w:val="00935A8E"/>
    <w:rsid w:val="009436AE"/>
    <w:rsid w:val="00946210"/>
    <w:rsid w:val="00946EA7"/>
    <w:rsid w:val="009472AE"/>
    <w:rsid w:val="009515C6"/>
    <w:rsid w:val="00955A5D"/>
    <w:rsid w:val="00955DDD"/>
    <w:rsid w:val="0095706F"/>
    <w:rsid w:val="00965595"/>
    <w:rsid w:val="00965900"/>
    <w:rsid w:val="00965AEA"/>
    <w:rsid w:val="00972EBC"/>
    <w:rsid w:val="00977B58"/>
    <w:rsid w:val="0098144B"/>
    <w:rsid w:val="009839EB"/>
    <w:rsid w:val="009875D6"/>
    <w:rsid w:val="009932A3"/>
    <w:rsid w:val="009B0640"/>
    <w:rsid w:val="009B4FED"/>
    <w:rsid w:val="009C5F98"/>
    <w:rsid w:val="009D3582"/>
    <w:rsid w:val="009D7622"/>
    <w:rsid w:val="009D7718"/>
    <w:rsid w:val="009E0EB7"/>
    <w:rsid w:val="009F3EA9"/>
    <w:rsid w:val="009F4CCC"/>
    <w:rsid w:val="00A0032D"/>
    <w:rsid w:val="00A05919"/>
    <w:rsid w:val="00A06452"/>
    <w:rsid w:val="00A1240B"/>
    <w:rsid w:val="00A14317"/>
    <w:rsid w:val="00A22991"/>
    <w:rsid w:val="00A23394"/>
    <w:rsid w:val="00A40A80"/>
    <w:rsid w:val="00A4172D"/>
    <w:rsid w:val="00A41D2A"/>
    <w:rsid w:val="00A437A0"/>
    <w:rsid w:val="00A47214"/>
    <w:rsid w:val="00A478DC"/>
    <w:rsid w:val="00A50950"/>
    <w:rsid w:val="00A557E4"/>
    <w:rsid w:val="00A6198D"/>
    <w:rsid w:val="00A71FA1"/>
    <w:rsid w:val="00A77683"/>
    <w:rsid w:val="00A8486F"/>
    <w:rsid w:val="00A94E8B"/>
    <w:rsid w:val="00A9645D"/>
    <w:rsid w:val="00AA0BBB"/>
    <w:rsid w:val="00AA5863"/>
    <w:rsid w:val="00AB7285"/>
    <w:rsid w:val="00AC2988"/>
    <w:rsid w:val="00AC753D"/>
    <w:rsid w:val="00AD1C2C"/>
    <w:rsid w:val="00AD3B0E"/>
    <w:rsid w:val="00AD5AA5"/>
    <w:rsid w:val="00AE3468"/>
    <w:rsid w:val="00AE38C3"/>
    <w:rsid w:val="00AF20A3"/>
    <w:rsid w:val="00B0448E"/>
    <w:rsid w:val="00B07BBD"/>
    <w:rsid w:val="00B1284E"/>
    <w:rsid w:val="00B12AE2"/>
    <w:rsid w:val="00B142BC"/>
    <w:rsid w:val="00B15FF2"/>
    <w:rsid w:val="00B1669B"/>
    <w:rsid w:val="00B17979"/>
    <w:rsid w:val="00B26E98"/>
    <w:rsid w:val="00B32F7E"/>
    <w:rsid w:val="00B40D10"/>
    <w:rsid w:val="00B505B8"/>
    <w:rsid w:val="00B600F6"/>
    <w:rsid w:val="00B66BB0"/>
    <w:rsid w:val="00B722D5"/>
    <w:rsid w:val="00B8509F"/>
    <w:rsid w:val="00B86735"/>
    <w:rsid w:val="00B94156"/>
    <w:rsid w:val="00B9459F"/>
    <w:rsid w:val="00BA2610"/>
    <w:rsid w:val="00BA5FD3"/>
    <w:rsid w:val="00BB1795"/>
    <w:rsid w:val="00BC3760"/>
    <w:rsid w:val="00BC3772"/>
    <w:rsid w:val="00BC4E7A"/>
    <w:rsid w:val="00BC5625"/>
    <w:rsid w:val="00BE0BB2"/>
    <w:rsid w:val="00BE3523"/>
    <w:rsid w:val="00BF03BB"/>
    <w:rsid w:val="00BF2138"/>
    <w:rsid w:val="00C00A8E"/>
    <w:rsid w:val="00C15824"/>
    <w:rsid w:val="00C257E2"/>
    <w:rsid w:val="00C25DD3"/>
    <w:rsid w:val="00C25E23"/>
    <w:rsid w:val="00C31A08"/>
    <w:rsid w:val="00C338DF"/>
    <w:rsid w:val="00C42F78"/>
    <w:rsid w:val="00C453FC"/>
    <w:rsid w:val="00C61E4D"/>
    <w:rsid w:val="00C670A8"/>
    <w:rsid w:val="00C7318D"/>
    <w:rsid w:val="00C7777B"/>
    <w:rsid w:val="00C8110F"/>
    <w:rsid w:val="00C96122"/>
    <w:rsid w:val="00C96C41"/>
    <w:rsid w:val="00C97332"/>
    <w:rsid w:val="00CA2DEA"/>
    <w:rsid w:val="00CB16B5"/>
    <w:rsid w:val="00CB2127"/>
    <w:rsid w:val="00CC0342"/>
    <w:rsid w:val="00CD45CB"/>
    <w:rsid w:val="00CD5066"/>
    <w:rsid w:val="00CD54E0"/>
    <w:rsid w:val="00CE21EB"/>
    <w:rsid w:val="00CE35B9"/>
    <w:rsid w:val="00CF01A9"/>
    <w:rsid w:val="00CF0FB4"/>
    <w:rsid w:val="00CF4244"/>
    <w:rsid w:val="00D3240D"/>
    <w:rsid w:val="00D42910"/>
    <w:rsid w:val="00D80D7E"/>
    <w:rsid w:val="00D811B5"/>
    <w:rsid w:val="00D878A1"/>
    <w:rsid w:val="00D94C5A"/>
    <w:rsid w:val="00D9559B"/>
    <w:rsid w:val="00DA1C24"/>
    <w:rsid w:val="00DA3127"/>
    <w:rsid w:val="00DA6639"/>
    <w:rsid w:val="00DC2B34"/>
    <w:rsid w:val="00DC2E5D"/>
    <w:rsid w:val="00DD1765"/>
    <w:rsid w:val="00DE4B22"/>
    <w:rsid w:val="00DF08EB"/>
    <w:rsid w:val="00E00CE8"/>
    <w:rsid w:val="00E0488F"/>
    <w:rsid w:val="00E16DBB"/>
    <w:rsid w:val="00E2024E"/>
    <w:rsid w:val="00E30929"/>
    <w:rsid w:val="00E3105B"/>
    <w:rsid w:val="00E331A8"/>
    <w:rsid w:val="00E46C49"/>
    <w:rsid w:val="00E51312"/>
    <w:rsid w:val="00E51B4E"/>
    <w:rsid w:val="00E55959"/>
    <w:rsid w:val="00E559B2"/>
    <w:rsid w:val="00E577AC"/>
    <w:rsid w:val="00E57DD7"/>
    <w:rsid w:val="00E60F6E"/>
    <w:rsid w:val="00E66169"/>
    <w:rsid w:val="00E715E8"/>
    <w:rsid w:val="00E7191C"/>
    <w:rsid w:val="00E87019"/>
    <w:rsid w:val="00E9317C"/>
    <w:rsid w:val="00E96E84"/>
    <w:rsid w:val="00EA6E4F"/>
    <w:rsid w:val="00EA7A71"/>
    <w:rsid w:val="00EA7B8C"/>
    <w:rsid w:val="00EB1A85"/>
    <w:rsid w:val="00EB1DCE"/>
    <w:rsid w:val="00EC5736"/>
    <w:rsid w:val="00ED3D72"/>
    <w:rsid w:val="00EE3962"/>
    <w:rsid w:val="00EF3924"/>
    <w:rsid w:val="00F00E76"/>
    <w:rsid w:val="00F06DC5"/>
    <w:rsid w:val="00F105A5"/>
    <w:rsid w:val="00F10CF0"/>
    <w:rsid w:val="00F11AE5"/>
    <w:rsid w:val="00F12272"/>
    <w:rsid w:val="00F14805"/>
    <w:rsid w:val="00F15FA5"/>
    <w:rsid w:val="00F16F96"/>
    <w:rsid w:val="00F174C6"/>
    <w:rsid w:val="00F17A63"/>
    <w:rsid w:val="00F330BC"/>
    <w:rsid w:val="00F3385A"/>
    <w:rsid w:val="00F374F6"/>
    <w:rsid w:val="00F40614"/>
    <w:rsid w:val="00F414A8"/>
    <w:rsid w:val="00F42CB0"/>
    <w:rsid w:val="00F476C2"/>
    <w:rsid w:val="00F5208F"/>
    <w:rsid w:val="00F53CBB"/>
    <w:rsid w:val="00F53F64"/>
    <w:rsid w:val="00F609B1"/>
    <w:rsid w:val="00F722E6"/>
    <w:rsid w:val="00F72A5E"/>
    <w:rsid w:val="00F73D0E"/>
    <w:rsid w:val="00F746D5"/>
    <w:rsid w:val="00F85C1F"/>
    <w:rsid w:val="00F87064"/>
    <w:rsid w:val="00F91BD8"/>
    <w:rsid w:val="00F93FFF"/>
    <w:rsid w:val="00F975B3"/>
    <w:rsid w:val="00FA4404"/>
    <w:rsid w:val="00FA74EC"/>
    <w:rsid w:val="00FB17A5"/>
    <w:rsid w:val="00FB29BD"/>
    <w:rsid w:val="00FB4361"/>
    <w:rsid w:val="00FB6A94"/>
    <w:rsid w:val="00FC3697"/>
    <w:rsid w:val="00FC406B"/>
    <w:rsid w:val="00FD4443"/>
    <w:rsid w:val="00FE3F2A"/>
    <w:rsid w:val="00FE4939"/>
    <w:rsid w:val="00FF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6D42F7C-46F8-44F7-94B7-6DE903FEF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979"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rsid w:val="00B17979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17979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17979"/>
    <w:pPr>
      <w:keepNext/>
      <w:ind w:left="36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17979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179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17979"/>
    <w:pPr>
      <w:keepNext/>
      <w:spacing w:line="220" w:lineRule="exact"/>
      <w:jc w:val="both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17979"/>
    <w:pPr>
      <w:keepNext/>
      <w:jc w:val="center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17979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B17979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B17979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B17979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B17979"/>
    <w:rPr>
      <w:rFonts w:ascii="Calibri" w:hAnsi="Calibri"/>
      <w:b/>
      <w:i/>
      <w:sz w:val="26"/>
    </w:rPr>
  </w:style>
  <w:style w:type="character" w:customStyle="1" w:styleId="70">
    <w:name w:val="Заголовок 7 Знак"/>
    <w:link w:val="7"/>
    <w:uiPriority w:val="99"/>
    <w:semiHidden/>
    <w:locked/>
    <w:rsid w:val="00B17979"/>
    <w:rPr>
      <w:rFonts w:ascii="Calibri" w:hAnsi="Calibri"/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B17979"/>
    <w:rPr>
      <w:rFonts w:ascii="Calibri" w:hAnsi="Calibri"/>
      <w:i/>
      <w:sz w:val="24"/>
    </w:rPr>
  </w:style>
  <w:style w:type="paragraph" w:styleId="a3">
    <w:name w:val="caption"/>
    <w:basedOn w:val="a"/>
    <w:uiPriority w:val="99"/>
    <w:qFormat/>
    <w:rsid w:val="00B17979"/>
    <w:pPr>
      <w:jc w:val="center"/>
    </w:pPr>
    <w:rPr>
      <w:b/>
      <w:sz w:val="24"/>
    </w:rPr>
  </w:style>
  <w:style w:type="paragraph" w:styleId="a4">
    <w:name w:val="Document Map"/>
    <w:basedOn w:val="a"/>
    <w:link w:val="a5"/>
    <w:uiPriority w:val="99"/>
    <w:semiHidden/>
    <w:rsid w:val="00B17979"/>
    <w:pPr>
      <w:shd w:val="clear" w:color="auto" w:fill="000080"/>
    </w:pPr>
    <w:rPr>
      <w:sz w:val="2"/>
    </w:rPr>
  </w:style>
  <w:style w:type="character" w:customStyle="1" w:styleId="a5">
    <w:name w:val="Схема документа Знак"/>
    <w:link w:val="a4"/>
    <w:uiPriority w:val="99"/>
    <w:semiHidden/>
    <w:locked/>
    <w:rsid w:val="00B17979"/>
    <w:rPr>
      <w:sz w:val="2"/>
    </w:rPr>
  </w:style>
  <w:style w:type="paragraph" w:styleId="a6">
    <w:name w:val="footer"/>
    <w:basedOn w:val="a"/>
    <w:link w:val="11"/>
    <w:uiPriority w:val="99"/>
    <w:rsid w:val="00B17979"/>
    <w:pPr>
      <w:tabs>
        <w:tab w:val="center" w:pos="4153"/>
        <w:tab w:val="right" w:pos="8306"/>
      </w:tabs>
    </w:pPr>
  </w:style>
  <w:style w:type="character" w:customStyle="1" w:styleId="11">
    <w:name w:val="Нижний колонтитул Знак1"/>
    <w:link w:val="a6"/>
    <w:uiPriority w:val="99"/>
    <w:semiHidden/>
    <w:rsid w:val="00F34D0E"/>
    <w:rPr>
      <w:sz w:val="20"/>
      <w:szCs w:val="20"/>
    </w:rPr>
  </w:style>
  <w:style w:type="character" w:styleId="a7">
    <w:name w:val="page number"/>
    <w:uiPriority w:val="99"/>
    <w:rsid w:val="00B17979"/>
    <w:rPr>
      <w:rFonts w:cs="Times New Roman"/>
      <w:sz w:val="20"/>
    </w:rPr>
  </w:style>
  <w:style w:type="paragraph" w:styleId="21">
    <w:name w:val="Body Text 2"/>
    <w:basedOn w:val="a"/>
    <w:link w:val="210"/>
    <w:uiPriority w:val="99"/>
    <w:rsid w:val="00B17979"/>
    <w:pPr>
      <w:widowControl/>
      <w:jc w:val="both"/>
    </w:pPr>
    <w:rPr>
      <w:sz w:val="22"/>
    </w:rPr>
  </w:style>
  <w:style w:type="character" w:customStyle="1" w:styleId="210">
    <w:name w:val="Основной текст 2 Знак1"/>
    <w:link w:val="21"/>
    <w:uiPriority w:val="99"/>
    <w:semiHidden/>
    <w:rsid w:val="00F34D0E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B179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F34D0E"/>
    <w:rPr>
      <w:sz w:val="0"/>
      <w:szCs w:val="0"/>
    </w:rPr>
  </w:style>
  <w:style w:type="paragraph" w:styleId="aa">
    <w:name w:val="Body Text"/>
    <w:basedOn w:val="a"/>
    <w:link w:val="ab"/>
    <w:uiPriority w:val="99"/>
    <w:rsid w:val="00B17979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rsid w:val="00F34D0E"/>
    <w:rPr>
      <w:sz w:val="20"/>
      <w:szCs w:val="20"/>
    </w:rPr>
  </w:style>
  <w:style w:type="paragraph" w:customStyle="1" w:styleId="22">
    <w:name w:val="Знак Знак2 Знак"/>
    <w:basedOn w:val="a"/>
    <w:link w:val="23"/>
    <w:uiPriority w:val="99"/>
    <w:rsid w:val="00B17979"/>
    <w:pPr>
      <w:widowControl/>
      <w:tabs>
        <w:tab w:val="num" w:pos="360"/>
      </w:tabs>
      <w:spacing w:after="160" w:line="240" w:lineRule="exact"/>
    </w:pPr>
  </w:style>
  <w:style w:type="paragraph" w:customStyle="1" w:styleId="Noeeu1">
    <w:name w:val="Noeeu1"/>
    <w:basedOn w:val="a"/>
    <w:uiPriority w:val="99"/>
    <w:rsid w:val="00B17979"/>
    <w:pPr>
      <w:ind w:firstLine="709"/>
      <w:jc w:val="both"/>
    </w:pPr>
    <w:rPr>
      <w:sz w:val="24"/>
    </w:rPr>
  </w:style>
  <w:style w:type="paragraph" w:styleId="ac">
    <w:name w:val="Title"/>
    <w:basedOn w:val="a"/>
    <w:link w:val="12"/>
    <w:uiPriority w:val="99"/>
    <w:qFormat/>
    <w:rsid w:val="00B17979"/>
    <w:pPr>
      <w:jc w:val="center"/>
    </w:pPr>
    <w:rPr>
      <w:sz w:val="2"/>
    </w:rPr>
  </w:style>
  <w:style w:type="character" w:customStyle="1" w:styleId="12">
    <w:name w:val="Название Знак1"/>
    <w:link w:val="ac"/>
    <w:uiPriority w:val="99"/>
    <w:semiHidden/>
    <w:locked/>
    <w:rsid w:val="00B17979"/>
    <w:rPr>
      <w:sz w:val="2"/>
    </w:rPr>
  </w:style>
  <w:style w:type="paragraph" w:customStyle="1" w:styleId="ad">
    <w:name w:val="Знак Знак"/>
    <w:basedOn w:val="a"/>
    <w:uiPriority w:val="99"/>
    <w:rsid w:val="00B17979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annotation text"/>
    <w:basedOn w:val="a"/>
    <w:link w:val="13"/>
    <w:uiPriority w:val="99"/>
    <w:rsid w:val="00B17979"/>
  </w:style>
  <w:style w:type="character" w:customStyle="1" w:styleId="13">
    <w:name w:val="Текст примечания Знак1"/>
    <w:link w:val="ae"/>
    <w:uiPriority w:val="99"/>
    <w:semiHidden/>
    <w:locked/>
    <w:rsid w:val="00B17979"/>
    <w:rPr>
      <w:sz w:val="20"/>
    </w:rPr>
  </w:style>
  <w:style w:type="character" w:customStyle="1" w:styleId="af">
    <w:name w:val="Текст примечания Знак"/>
    <w:uiPriority w:val="99"/>
    <w:rsid w:val="00B17979"/>
    <w:rPr>
      <w:rFonts w:cs="Times New Roman"/>
    </w:rPr>
  </w:style>
  <w:style w:type="character" w:customStyle="1" w:styleId="af0">
    <w:name w:val="Нижний колонтитул Знак"/>
    <w:uiPriority w:val="99"/>
    <w:semiHidden/>
    <w:rsid w:val="00B17979"/>
    <w:rPr>
      <w:sz w:val="20"/>
    </w:rPr>
  </w:style>
  <w:style w:type="character" w:customStyle="1" w:styleId="23">
    <w:name w:val="Основной текст 2 Знак"/>
    <w:link w:val="22"/>
    <w:uiPriority w:val="99"/>
    <w:semiHidden/>
    <w:locked/>
    <w:rsid w:val="00B17979"/>
    <w:rPr>
      <w:sz w:val="20"/>
    </w:rPr>
  </w:style>
  <w:style w:type="character" w:customStyle="1" w:styleId="af1">
    <w:name w:val="Название Знак"/>
    <w:uiPriority w:val="99"/>
    <w:rsid w:val="00B17979"/>
    <w:rPr>
      <w:rFonts w:ascii="Cambria" w:hAnsi="Cambria"/>
      <w:b/>
      <w:kern w:val="28"/>
      <w:sz w:val="32"/>
    </w:rPr>
  </w:style>
  <w:style w:type="paragraph" w:styleId="af2">
    <w:name w:val="List Paragraph"/>
    <w:basedOn w:val="a"/>
    <w:uiPriority w:val="99"/>
    <w:qFormat/>
    <w:rsid w:val="00EA6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12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1578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10555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Бочарникова Н.</cp:lastModifiedBy>
  <cp:revision>15</cp:revision>
  <cp:lastPrinted>2022-05-30T05:32:00Z</cp:lastPrinted>
  <dcterms:created xsi:type="dcterms:W3CDTF">2019-02-01T18:26:00Z</dcterms:created>
  <dcterms:modified xsi:type="dcterms:W3CDTF">2022-05-30T05:32:00Z</dcterms:modified>
</cp:coreProperties>
</file>